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A" w:rsidRDefault="00873596" w:rsidP="00CD5C5A">
      <w:pPr>
        <w:jc w:val="center"/>
        <w:rPr>
          <w:b/>
          <w:color w:val="000000" w:themeColor="text1"/>
          <w:sz w:val="32"/>
          <w:szCs w:val="32"/>
        </w:rPr>
      </w:pPr>
      <w:bookmarkStart w:id="0" w:name="_GoBack"/>
      <w:bookmarkEnd w:id="0"/>
      <w:r w:rsidRPr="00145AE3">
        <w:rPr>
          <w:b/>
          <w:color w:val="000000" w:themeColor="text1"/>
          <w:sz w:val="32"/>
          <w:szCs w:val="32"/>
        </w:rPr>
        <w:t>Sermon</w:t>
      </w:r>
      <w:r w:rsidR="009A2254" w:rsidRPr="00145AE3">
        <w:rPr>
          <w:b/>
          <w:color w:val="000000" w:themeColor="text1"/>
          <w:sz w:val="32"/>
          <w:szCs w:val="32"/>
        </w:rPr>
        <w:t xml:space="preserve"> Text – </w:t>
      </w:r>
      <w:r w:rsidR="0083054E" w:rsidRPr="0083054E">
        <w:rPr>
          <w:b/>
          <w:color w:val="000000" w:themeColor="text1"/>
          <w:sz w:val="32"/>
          <w:szCs w:val="32"/>
        </w:rPr>
        <w:t>1 Corinthians 3:10-15</w:t>
      </w:r>
    </w:p>
    <w:p w:rsidR="004C3098" w:rsidRDefault="00B71A2F" w:rsidP="001B16CE">
      <w:pPr>
        <w:jc w:val="center"/>
        <w:rPr>
          <w:b/>
          <w:color w:val="000000" w:themeColor="text1"/>
        </w:rPr>
      </w:pPr>
      <w:r>
        <w:rPr>
          <w:b/>
          <w:color w:val="000000" w:themeColor="text1"/>
        </w:rPr>
        <w:t>0</w:t>
      </w:r>
      <w:r w:rsidR="00F109D0">
        <w:rPr>
          <w:b/>
          <w:color w:val="000000" w:themeColor="text1"/>
        </w:rPr>
        <w:t>3</w:t>
      </w:r>
      <w:r w:rsidR="00C30E17">
        <w:rPr>
          <w:b/>
          <w:color w:val="000000" w:themeColor="text1"/>
        </w:rPr>
        <w:t>/</w:t>
      </w:r>
      <w:r w:rsidR="00267CB7">
        <w:rPr>
          <w:b/>
          <w:color w:val="000000" w:themeColor="text1"/>
        </w:rPr>
        <w:t>1</w:t>
      </w:r>
      <w:r w:rsidR="00F109D0">
        <w:rPr>
          <w:b/>
          <w:color w:val="000000" w:themeColor="text1"/>
        </w:rPr>
        <w:t>9</w:t>
      </w:r>
      <w:r w:rsidR="00B35E46">
        <w:rPr>
          <w:b/>
          <w:color w:val="000000" w:themeColor="text1"/>
        </w:rPr>
        <w:t>/</w:t>
      </w:r>
      <w:r>
        <w:rPr>
          <w:b/>
          <w:color w:val="000000" w:themeColor="text1"/>
        </w:rPr>
        <w:t>202</w:t>
      </w:r>
      <w:r w:rsidR="00267CB7">
        <w:rPr>
          <w:b/>
          <w:color w:val="000000" w:themeColor="text1"/>
        </w:rPr>
        <w:t>3</w:t>
      </w:r>
    </w:p>
    <w:p w:rsidR="004525A3" w:rsidRPr="0022361C" w:rsidRDefault="0022361C" w:rsidP="001B16CE">
      <w:pPr>
        <w:jc w:val="center"/>
        <w:rPr>
          <w:b/>
          <w:color w:val="000000" w:themeColor="text1"/>
          <w:sz w:val="32"/>
          <w:szCs w:val="32"/>
          <w:u w:val="single"/>
        </w:rPr>
      </w:pPr>
      <w:r w:rsidRPr="0022361C">
        <w:rPr>
          <w:b/>
          <w:color w:val="000000" w:themeColor="text1"/>
          <w:sz w:val="32"/>
          <w:szCs w:val="32"/>
          <w:u w:val="single"/>
        </w:rPr>
        <w:t>God, Guns, &amp; Guts</w:t>
      </w:r>
    </w:p>
    <w:p w:rsidR="00564CDF" w:rsidRDefault="00F351FD" w:rsidP="00E37332">
      <w:pPr>
        <w:spacing w:line="480" w:lineRule="auto"/>
        <w:rPr>
          <w:color w:val="000000" w:themeColor="text1"/>
        </w:rPr>
      </w:pPr>
      <w:r w:rsidRPr="00145AE3">
        <w:rPr>
          <w:b/>
          <w:color w:val="000000" w:themeColor="text1"/>
        </w:rPr>
        <w:t>Introduction</w:t>
      </w:r>
      <w:r w:rsidR="002B5836" w:rsidRPr="00145AE3">
        <w:rPr>
          <w:b/>
          <w:color w:val="000000" w:themeColor="text1"/>
        </w:rPr>
        <w:t xml:space="preserve"> </w:t>
      </w:r>
      <w:r w:rsidR="00565AD1">
        <w:rPr>
          <w:b/>
          <w:color w:val="000000" w:themeColor="text1"/>
        </w:rPr>
        <w:t>~</w:t>
      </w:r>
      <w:r w:rsidR="002B5836" w:rsidRPr="00145AE3">
        <w:rPr>
          <w:b/>
          <w:color w:val="000000" w:themeColor="text1"/>
        </w:rPr>
        <w:t xml:space="preserve"> </w:t>
      </w:r>
    </w:p>
    <w:p w:rsidR="000D4F03" w:rsidRDefault="00F109D0" w:rsidP="00716038">
      <w:pPr>
        <w:spacing w:line="480" w:lineRule="auto"/>
        <w:ind w:firstLine="720"/>
      </w:pPr>
      <w:r>
        <w:t xml:space="preserve">There is a danger we face as Christians in a culture that was once primarily thought of as being </w:t>
      </w:r>
      <w:r w:rsidR="004B79BF">
        <w:t>“</w:t>
      </w:r>
      <w:r>
        <w:t>Christian.</w:t>
      </w:r>
      <w:r w:rsidR="004B79BF">
        <w:t>”</w:t>
      </w:r>
      <w:r>
        <w:t xml:space="preserve">  That </w:t>
      </w:r>
      <w:r w:rsidR="004B79BF">
        <w:t xml:space="preserve">danger </w:t>
      </w:r>
      <w:r>
        <w:t>is the blending, the syncretizing</w:t>
      </w:r>
      <w:r w:rsidR="00C40187">
        <w:t>,</w:t>
      </w:r>
      <w:r>
        <w:t xml:space="preserve"> of American culture with Christianity.</w:t>
      </w:r>
      <w:r w:rsidR="002D527C">
        <w:t xml:space="preserve">  This is the blending of two dissimilar things;</w:t>
      </w:r>
    </w:p>
    <w:p w:rsidR="002D527C" w:rsidRDefault="002D527C" w:rsidP="002D527C">
      <w:pPr>
        <w:ind w:left="720" w:right="720" w:firstLine="720"/>
      </w:pPr>
      <w:r>
        <w:t xml:space="preserve">Schopenhauer’s Law of Entropy states that if you </w:t>
      </w:r>
      <w:r w:rsidR="004B79BF">
        <w:t>p</w:t>
      </w:r>
      <w:r>
        <w:t>ut a spoonful of wine in a barrel of sewage you get sewage.  If you put a spoonful of sewage in a barrel of wine, you get sewage.</w:t>
      </w:r>
      <w:r>
        <w:rPr>
          <w:rStyle w:val="FootnoteReference"/>
        </w:rPr>
        <w:footnoteReference w:id="1"/>
      </w:r>
    </w:p>
    <w:p w:rsidR="002D527C" w:rsidRDefault="002D527C" w:rsidP="002D527C">
      <w:pPr>
        <w:ind w:left="720" w:right="720" w:firstLine="720"/>
      </w:pPr>
    </w:p>
    <w:p w:rsidR="002D527C" w:rsidRDefault="002D527C" w:rsidP="00716038">
      <w:pPr>
        <w:spacing w:line="480" w:lineRule="auto"/>
        <w:ind w:firstLine="720"/>
      </w:pPr>
      <w:r>
        <w:t xml:space="preserve">The truth is, when we mix things together we </w:t>
      </w:r>
      <w:r w:rsidR="004B79BF">
        <w:t xml:space="preserve">do not always </w:t>
      </w:r>
      <w:r>
        <w:t>get what we intended.  Such is the case with Christianity, we cannot blend it with anything else and still have Christianity.</w:t>
      </w:r>
      <w:r w:rsidR="004B79BF">
        <w:t xml:space="preserve">  Christianity makes exclusive claims, claims such as John 14:6 ~ </w:t>
      </w:r>
    </w:p>
    <w:p w:rsidR="004B79BF" w:rsidRDefault="004B79BF" w:rsidP="004B79BF">
      <w:pPr>
        <w:ind w:left="720" w:right="720" w:firstLine="720"/>
      </w:pPr>
      <w:r w:rsidRPr="004B79BF">
        <w:rPr>
          <w:vertAlign w:val="superscript"/>
        </w:rPr>
        <w:t>6 </w:t>
      </w:r>
      <w:r w:rsidRPr="004B79BF">
        <w:t xml:space="preserve">Jesus said to him, “I am the way, the truth, and the life. No one comes to the Father except through </w:t>
      </w:r>
      <w:proofErr w:type="gramStart"/>
      <w:r w:rsidRPr="004B79BF">
        <w:t>Me</w:t>
      </w:r>
      <w:proofErr w:type="gramEnd"/>
      <w:r w:rsidRPr="004B79BF">
        <w:t>.</w:t>
      </w:r>
      <w:r w:rsidRPr="004B79BF">
        <w:rPr>
          <w:vertAlign w:val="superscript"/>
        </w:rPr>
        <w:footnoteReference w:id="2"/>
      </w:r>
    </w:p>
    <w:p w:rsidR="004B79BF" w:rsidRDefault="004B79BF" w:rsidP="004B79BF">
      <w:pPr>
        <w:ind w:left="720" w:right="720" w:firstLine="720"/>
      </w:pPr>
    </w:p>
    <w:p w:rsidR="004B79BF" w:rsidRDefault="004B79BF" w:rsidP="00716038">
      <w:pPr>
        <w:spacing w:line="480" w:lineRule="auto"/>
        <w:ind w:firstLine="720"/>
      </w:pPr>
      <w:r>
        <w:t>Claims that Christianity is compatible with any other religion, that it is simply one way</w:t>
      </w:r>
      <w:r w:rsidR="00C40187">
        <w:t xml:space="preserve"> among many, these claims</w:t>
      </w:r>
      <w:r>
        <w:t xml:space="preserve"> reveal that the speaker doesn’t have all the facts.  Any attempt to blend Christianity, that is a relationship with God, with any </w:t>
      </w:r>
      <w:r w:rsidR="00C40187">
        <w:t xml:space="preserve">other religion, or with any </w:t>
      </w:r>
      <w:r>
        <w:t>culture</w:t>
      </w:r>
      <w:r w:rsidR="00C40187">
        <w:t>,</w:t>
      </w:r>
      <w:r>
        <w:t xml:space="preserve"> will result in no longer having what could be termed “Christian.”</w:t>
      </w:r>
    </w:p>
    <w:p w:rsidR="004B79BF" w:rsidRDefault="004B79BF" w:rsidP="00716038">
      <w:pPr>
        <w:spacing w:line="480" w:lineRule="auto"/>
        <w:ind w:firstLine="720"/>
      </w:pPr>
      <w:r>
        <w:t>This has practical implications for those who would be Jesus’ disciples.</w:t>
      </w:r>
    </w:p>
    <w:p w:rsidR="00565AD1" w:rsidRDefault="00565AD1" w:rsidP="00565AD1">
      <w:pPr>
        <w:spacing w:line="480" w:lineRule="auto"/>
        <w:rPr>
          <w:color w:val="000000" w:themeColor="text1"/>
        </w:rPr>
      </w:pPr>
      <w:r>
        <w:rPr>
          <w:b/>
          <w:color w:val="000000" w:themeColor="text1"/>
        </w:rPr>
        <w:t>Context</w:t>
      </w:r>
      <w:r w:rsidRPr="00145AE3">
        <w:rPr>
          <w:b/>
          <w:color w:val="000000" w:themeColor="text1"/>
        </w:rPr>
        <w:t xml:space="preserve"> </w:t>
      </w:r>
      <w:r>
        <w:rPr>
          <w:b/>
          <w:color w:val="000000" w:themeColor="text1"/>
        </w:rPr>
        <w:t>~</w:t>
      </w:r>
      <w:r w:rsidRPr="00145AE3">
        <w:rPr>
          <w:b/>
          <w:color w:val="000000" w:themeColor="text1"/>
        </w:rPr>
        <w:t xml:space="preserve"> </w:t>
      </w:r>
    </w:p>
    <w:p w:rsidR="00C6181C" w:rsidRDefault="004B79BF" w:rsidP="00C6181C">
      <w:pPr>
        <w:spacing w:line="480" w:lineRule="auto"/>
        <w:ind w:firstLine="720"/>
      </w:pPr>
      <w:r>
        <w:t xml:space="preserve">To explore this today, the </w:t>
      </w:r>
      <w:r w:rsidR="00C6181C">
        <w:t xml:space="preserve">passage </w:t>
      </w:r>
      <w:r>
        <w:t xml:space="preserve">we’ll be examining </w:t>
      </w:r>
      <w:r w:rsidR="00C6181C">
        <w:t xml:space="preserve">is 1 Corinthians 3:10-15 ~ </w:t>
      </w:r>
    </w:p>
    <w:p w:rsidR="00C6181C" w:rsidRDefault="00C6181C" w:rsidP="00C6181C">
      <w:pPr>
        <w:ind w:left="720" w:right="720" w:firstLine="720"/>
      </w:pPr>
      <w:r w:rsidRPr="00386B82">
        <w:rPr>
          <w:vertAlign w:val="superscript"/>
        </w:rPr>
        <w:t>10 </w:t>
      </w:r>
      <w:r w:rsidRPr="00386B82">
        <w:t xml:space="preserve">According to the grace of God which was given to me, as a wise master builder I have laid the foundation, and another builds on it. But let each one take heed how he builds on it. </w:t>
      </w:r>
      <w:r w:rsidRPr="00386B82">
        <w:rPr>
          <w:vertAlign w:val="superscript"/>
        </w:rPr>
        <w:t>11 </w:t>
      </w:r>
      <w:r w:rsidRPr="00386B82">
        <w:t xml:space="preserve">For no other foundation can anyone lay than that which is laid, which is Jesus Christ. </w:t>
      </w:r>
      <w:r w:rsidRPr="00386B82">
        <w:rPr>
          <w:vertAlign w:val="superscript"/>
        </w:rPr>
        <w:t>12 </w:t>
      </w:r>
      <w:r w:rsidRPr="00386B82">
        <w:t xml:space="preserve">Now if anyone </w:t>
      </w:r>
      <w:r w:rsidRPr="00386B82">
        <w:lastRenderedPageBreak/>
        <w:t xml:space="preserve">builds on this foundation </w:t>
      </w:r>
      <w:r w:rsidRPr="00386B82">
        <w:rPr>
          <w:i/>
        </w:rPr>
        <w:t>with</w:t>
      </w:r>
      <w:r w:rsidRPr="00386B82">
        <w:t xml:space="preserve"> gold, silver, precious stones, wood, hay, straw, </w:t>
      </w:r>
      <w:r w:rsidRPr="00386B82">
        <w:rPr>
          <w:vertAlign w:val="superscript"/>
        </w:rPr>
        <w:t>13 </w:t>
      </w:r>
      <w:r w:rsidRPr="00386B82">
        <w:t xml:space="preserve">each one’s work will become clear; for the Day will declare it, because it will be revealed by fire; and the fire will test each one’s work, of what sort it is. </w:t>
      </w:r>
      <w:r w:rsidRPr="00386B82">
        <w:rPr>
          <w:vertAlign w:val="superscript"/>
        </w:rPr>
        <w:t>14 </w:t>
      </w:r>
      <w:r w:rsidRPr="00386B82">
        <w:t xml:space="preserve">If anyone’s work which he has built on </w:t>
      </w:r>
      <w:r w:rsidRPr="00386B82">
        <w:rPr>
          <w:i/>
        </w:rPr>
        <w:t>it</w:t>
      </w:r>
      <w:r w:rsidRPr="00386B82">
        <w:t xml:space="preserve"> endures, he will receive a reward. </w:t>
      </w:r>
      <w:r w:rsidRPr="00386B82">
        <w:rPr>
          <w:vertAlign w:val="superscript"/>
        </w:rPr>
        <w:t>15 </w:t>
      </w:r>
      <w:r w:rsidRPr="00386B82">
        <w:t>If anyone’s work is burned, he will suffer loss; but he himself will be saved, yet so as through fire.</w:t>
      </w:r>
      <w:r w:rsidRPr="00386B82">
        <w:rPr>
          <w:vertAlign w:val="superscript"/>
        </w:rPr>
        <w:footnoteReference w:id="3"/>
      </w:r>
    </w:p>
    <w:p w:rsidR="00C6181C" w:rsidRDefault="00C6181C" w:rsidP="00C6181C">
      <w:pPr>
        <w:ind w:left="720" w:right="720" w:firstLine="720"/>
      </w:pPr>
    </w:p>
    <w:p w:rsidR="00151D84" w:rsidRDefault="002D527C" w:rsidP="00C6181C">
      <w:pPr>
        <w:spacing w:line="480" w:lineRule="auto"/>
        <w:ind w:firstLine="720"/>
      </w:pPr>
      <w:r>
        <w:t xml:space="preserve">Here we find </w:t>
      </w:r>
      <w:r w:rsidR="00C6181C" w:rsidRPr="00386B82">
        <w:t xml:space="preserve">Paul </w:t>
      </w:r>
      <w:r w:rsidR="00C6181C">
        <w:t>us</w:t>
      </w:r>
      <w:r>
        <w:t>ing</w:t>
      </w:r>
      <w:r w:rsidR="00C6181C">
        <w:t xml:space="preserve"> an </w:t>
      </w:r>
      <w:r w:rsidR="00C6181C" w:rsidRPr="00386B82">
        <w:t>architectural analogy</w:t>
      </w:r>
      <w:r w:rsidR="00C6181C">
        <w:t xml:space="preserve"> to describe the growth of the Church</w:t>
      </w:r>
      <w:r w:rsidR="00C6181C" w:rsidRPr="00386B82">
        <w:t>.</w:t>
      </w:r>
      <w:r w:rsidR="00C6181C" w:rsidRPr="00386B82">
        <w:rPr>
          <w:vertAlign w:val="superscript"/>
        </w:rPr>
        <w:footnoteReference w:id="4"/>
      </w:r>
      <w:r w:rsidR="00C6181C" w:rsidRPr="00386B82">
        <w:t xml:space="preserve"> </w:t>
      </w:r>
      <w:r w:rsidR="00C6181C">
        <w:t xml:space="preserve"> </w:t>
      </w:r>
      <w:r w:rsidR="00C6181C" w:rsidRPr="00386B82">
        <w:t>He presented himself as an expert builder</w:t>
      </w:r>
      <w:r w:rsidR="00C6181C">
        <w:t xml:space="preserve">, </w:t>
      </w:r>
      <w:r>
        <w:t xml:space="preserve">not because he </w:t>
      </w:r>
      <w:r w:rsidR="00C40187">
        <w:t>wa</w:t>
      </w:r>
      <w:r>
        <w:t>s worthy, but because he ha</w:t>
      </w:r>
      <w:r w:rsidR="00C40187">
        <w:t>d</w:t>
      </w:r>
      <w:r>
        <w:t xml:space="preserve"> received grace from God as </w:t>
      </w:r>
      <w:r w:rsidR="00C6181C">
        <w:t xml:space="preserve">one commissioned to lay the </w:t>
      </w:r>
      <w:r w:rsidR="00C6181C" w:rsidRPr="00386B82">
        <w:t>foundation.</w:t>
      </w:r>
      <w:r w:rsidR="00C6181C" w:rsidRPr="00386B82">
        <w:rPr>
          <w:vertAlign w:val="superscript"/>
        </w:rPr>
        <w:footnoteReference w:id="5"/>
      </w:r>
      <w:r w:rsidR="00C6181C">
        <w:t xml:space="preserve">  </w:t>
      </w:r>
    </w:p>
    <w:p w:rsidR="00151D84" w:rsidRDefault="00151D84" w:rsidP="00C6181C">
      <w:pPr>
        <w:spacing w:line="480" w:lineRule="auto"/>
        <w:ind w:firstLine="720"/>
      </w:pPr>
      <w:r>
        <w:t>In the historic context of the</w:t>
      </w:r>
      <w:r w:rsidR="00C6181C">
        <w:t xml:space="preserve"> letter, t</w:t>
      </w:r>
      <w:r w:rsidR="00C6181C" w:rsidRPr="00B47875">
        <w:t xml:space="preserve">his warning </w:t>
      </w:r>
      <w:r w:rsidR="00C6181C">
        <w:t xml:space="preserve">stood as a </w:t>
      </w:r>
      <w:r w:rsidR="00C6181C" w:rsidRPr="00B47875">
        <w:t>rebuke</w:t>
      </w:r>
      <w:r w:rsidR="00C6181C">
        <w:t xml:space="preserve"> to</w:t>
      </w:r>
      <w:r w:rsidR="00C6181C" w:rsidRPr="00B47875">
        <w:t xml:space="preserve"> the Corinthian leaders</w:t>
      </w:r>
      <w:r w:rsidR="00C6181C">
        <w:t>hip</w:t>
      </w:r>
      <w:r w:rsidR="00C6181C" w:rsidRPr="00B47875">
        <w:t xml:space="preserve"> who </w:t>
      </w:r>
      <w:r w:rsidR="00C6181C">
        <w:t xml:space="preserve">were </w:t>
      </w:r>
      <w:r w:rsidR="00C40187">
        <w:t xml:space="preserve">seeking to </w:t>
      </w:r>
      <w:r w:rsidR="00C6181C" w:rsidRPr="00B47875">
        <w:t>buil</w:t>
      </w:r>
      <w:r w:rsidR="00C6181C">
        <w:t xml:space="preserve">d </w:t>
      </w:r>
      <w:r>
        <w:t xml:space="preserve">doctrinal </w:t>
      </w:r>
      <w:r w:rsidR="00C6181C">
        <w:t xml:space="preserve">error </w:t>
      </w:r>
      <w:r>
        <w:t xml:space="preserve">and partisanship into the </w:t>
      </w:r>
      <w:r w:rsidR="00C6181C" w:rsidRPr="00B47875">
        <w:t xml:space="preserve">foundation </w:t>
      </w:r>
      <w:r>
        <w:t xml:space="preserve">previously </w:t>
      </w:r>
      <w:r w:rsidR="00C6181C">
        <w:t xml:space="preserve">laid by Paul, and then </w:t>
      </w:r>
      <w:r w:rsidR="004B79BF">
        <w:t xml:space="preserve">later </w:t>
      </w:r>
      <w:r w:rsidR="00C6181C">
        <w:t xml:space="preserve">by </w:t>
      </w:r>
      <w:r w:rsidR="00C6181C" w:rsidRPr="00B47875">
        <w:t>Apollos</w:t>
      </w:r>
      <w:r>
        <w:t>.</w:t>
      </w:r>
      <w:r w:rsidRPr="00B47875">
        <w:rPr>
          <w:vertAlign w:val="superscript"/>
        </w:rPr>
        <w:footnoteReference w:id="6"/>
      </w:r>
      <w:r>
        <w:t xml:space="preserve">  The </w:t>
      </w:r>
      <w:r w:rsidR="00C6181C">
        <w:t>result</w:t>
      </w:r>
      <w:r>
        <w:t xml:space="preserve"> was </w:t>
      </w:r>
      <w:r w:rsidR="00C6181C" w:rsidRPr="00B47875">
        <w:t>dissension</w:t>
      </w:r>
      <w:r>
        <w:t xml:space="preserve"> in the church</w:t>
      </w:r>
      <w:r w:rsidR="00C6181C" w:rsidRPr="00B47875">
        <w:t>.</w:t>
      </w:r>
      <w:r w:rsidR="00C6181C" w:rsidRPr="00B47875">
        <w:rPr>
          <w:vertAlign w:val="superscript"/>
        </w:rPr>
        <w:footnoteReference w:id="7"/>
      </w:r>
      <w:r w:rsidR="00C6181C">
        <w:t xml:space="preserve">  </w:t>
      </w:r>
    </w:p>
    <w:p w:rsidR="00151D84" w:rsidRPr="00151D84" w:rsidRDefault="00151D84" w:rsidP="00151D84">
      <w:pPr>
        <w:spacing w:line="480" w:lineRule="auto"/>
        <w:rPr>
          <w:b/>
        </w:rPr>
      </w:pPr>
      <w:r w:rsidRPr="00151D84">
        <w:rPr>
          <w:b/>
        </w:rPr>
        <w:t xml:space="preserve">Only One ~ </w:t>
      </w:r>
    </w:p>
    <w:p w:rsidR="00C6181C" w:rsidRDefault="000A4011" w:rsidP="00C6181C">
      <w:pPr>
        <w:spacing w:line="480" w:lineRule="auto"/>
        <w:ind w:firstLine="720"/>
      </w:pPr>
      <w:r>
        <w:t>When we claim to follow Chuck Swindoll, or Jack Hibbs, or An</w:t>
      </w:r>
      <w:r w:rsidR="00C40187">
        <w:t>d</w:t>
      </w:r>
      <w:r>
        <w:t xml:space="preserve">y Stanley, or Jacob Arminius, of John Calvin, we’re making a mistake and introducing partisanship into the Church.  </w:t>
      </w:r>
      <w:r w:rsidR="00C6181C" w:rsidRPr="00386B82">
        <w:t>There is only one foundation that we</w:t>
      </w:r>
      <w:r>
        <w:t>,</w:t>
      </w:r>
      <w:r w:rsidR="00C6181C" w:rsidRPr="00386B82">
        <w:t xml:space="preserve"> as</w:t>
      </w:r>
      <w:r w:rsidR="00C6181C">
        <w:t xml:space="preserve"> disciples of Jesus Christ</w:t>
      </w:r>
      <w:r>
        <w:t>,</w:t>
      </w:r>
      <w:r w:rsidR="00C6181C">
        <w:t xml:space="preserve"> are able to work with; 1 Corinthians 3:11 ~ </w:t>
      </w:r>
    </w:p>
    <w:p w:rsidR="00C6181C" w:rsidRDefault="00C6181C" w:rsidP="00C6181C">
      <w:pPr>
        <w:ind w:left="720" w:right="720"/>
      </w:pPr>
      <w:r w:rsidRPr="00FB17A6">
        <w:rPr>
          <w:vertAlign w:val="superscript"/>
        </w:rPr>
        <w:t>11 </w:t>
      </w:r>
      <w:r w:rsidRPr="00FB17A6">
        <w:t>For no other foundation can anyone lay than that which is laid, which is Jesus Christ.</w:t>
      </w:r>
      <w:r w:rsidRPr="00FB17A6">
        <w:rPr>
          <w:vertAlign w:val="superscript"/>
        </w:rPr>
        <w:footnoteReference w:id="8"/>
      </w:r>
    </w:p>
    <w:p w:rsidR="00C6181C" w:rsidRDefault="00C6181C" w:rsidP="00C6181C">
      <w:pPr>
        <w:ind w:left="720" w:right="720"/>
      </w:pPr>
    </w:p>
    <w:p w:rsidR="00E53EA3" w:rsidRDefault="00E53EA3" w:rsidP="00C6181C">
      <w:pPr>
        <w:spacing w:line="480" w:lineRule="auto"/>
        <w:ind w:firstLine="720"/>
      </w:pPr>
      <w:r>
        <w:t xml:space="preserve">Why is that?  Well, </w:t>
      </w:r>
      <w:r w:rsidR="00C40187">
        <w:t xml:space="preserve">because </w:t>
      </w:r>
      <w:r>
        <w:t xml:space="preserve">we have a problem; Romans 5:12 ~ </w:t>
      </w:r>
    </w:p>
    <w:p w:rsidR="00E53EA3" w:rsidRDefault="00E53EA3" w:rsidP="00E53EA3">
      <w:pPr>
        <w:ind w:left="720" w:right="720" w:firstLine="720"/>
      </w:pPr>
      <w:r w:rsidRPr="00E53EA3">
        <w:rPr>
          <w:vertAlign w:val="superscript"/>
        </w:rPr>
        <w:lastRenderedPageBreak/>
        <w:t>12 </w:t>
      </w:r>
      <w:r w:rsidRPr="00E53EA3">
        <w:t>Therefore, just as through one man sin entered the world, and death through sin, and thus death spread to all men, because all sinned</w:t>
      </w:r>
      <w:r w:rsidRPr="00E53EA3">
        <w:rPr>
          <w:vertAlign w:val="superscript"/>
        </w:rPr>
        <w:footnoteReference w:id="9"/>
      </w:r>
      <w:r>
        <w:t xml:space="preserve"> …</w:t>
      </w:r>
    </w:p>
    <w:p w:rsidR="00E53EA3" w:rsidRDefault="00E53EA3" w:rsidP="00E53EA3">
      <w:pPr>
        <w:ind w:left="720" w:right="720" w:firstLine="720"/>
      </w:pPr>
    </w:p>
    <w:p w:rsidR="00E53EA3" w:rsidRDefault="00E53EA3" w:rsidP="00C6181C">
      <w:pPr>
        <w:spacing w:line="480" w:lineRule="auto"/>
        <w:ind w:firstLine="720"/>
      </w:pPr>
      <w:r>
        <w:t xml:space="preserve">That sin will be judged by a righteous God; 1 Peter 4:5 ~ </w:t>
      </w:r>
    </w:p>
    <w:p w:rsidR="00E53EA3" w:rsidRDefault="00E53EA3" w:rsidP="00E53EA3">
      <w:pPr>
        <w:ind w:left="720" w:right="720"/>
      </w:pPr>
      <w:r w:rsidRPr="00E53EA3">
        <w:rPr>
          <w:vertAlign w:val="superscript"/>
        </w:rPr>
        <w:t>5 </w:t>
      </w:r>
      <w:r w:rsidRPr="00E53EA3">
        <w:t>They will give an account to Him who is ready to judge the living and the dead.</w:t>
      </w:r>
      <w:r w:rsidRPr="00E53EA3">
        <w:rPr>
          <w:vertAlign w:val="superscript"/>
        </w:rPr>
        <w:footnoteReference w:id="10"/>
      </w:r>
    </w:p>
    <w:p w:rsidR="00E53EA3" w:rsidRDefault="00E53EA3" w:rsidP="00E53EA3">
      <w:pPr>
        <w:ind w:left="720" w:right="720"/>
      </w:pPr>
    </w:p>
    <w:p w:rsidR="00E53EA3" w:rsidRDefault="00E53EA3" w:rsidP="00C6181C">
      <w:pPr>
        <w:spacing w:line="480" w:lineRule="auto"/>
        <w:ind w:firstLine="720"/>
      </w:pPr>
      <w:r>
        <w:t>That account we’re be</w:t>
      </w:r>
      <w:r w:rsidR="000A4011">
        <w:t>ing</w:t>
      </w:r>
      <w:r>
        <w:t xml:space="preserve"> required to give will not go well, and the result will be worse than the worst nightmare we’ve ever had; Revelation 20:15 ~ </w:t>
      </w:r>
    </w:p>
    <w:p w:rsidR="00E53EA3" w:rsidRDefault="00E53EA3" w:rsidP="00E53EA3">
      <w:pPr>
        <w:ind w:left="720" w:right="720"/>
      </w:pPr>
      <w:r w:rsidRPr="00E53EA3">
        <w:rPr>
          <w:vertAlign w:val="superscript"/>
        </w:rPr>
        <w:t>15 </w:t>
      </w:r>
      <w:r w:rsidRPr="00E53EA3">
        <w:t>And anyone not found written in the Book of Life was cast into the lake of fire.</w:t>
      </w:r>
      <w:r w:rsidRPr="00E53EA3">
        <w:rPr>
          <w:vertAlign w:val="superscript"/>
        </w:rPr>
        <w:footnoteReference w:id="11"/>
      </w:r>
    </w:p>
    <w:p w:rsidR="00E53EA3" w:rsidRDefault="00E53EA3" w:rsidP="00E53EA3">
      <w:pPr>
        <w:ind w:left="720" w:right="720"/>
      </w:pPr>
    </w:p>
    <w:p w:rsidR="00E53EA3" w:rsidRDefault="00C40187" w:rsidP="00C6181C">
      <w:pPr>
        <w:spacing w:line="480" w:lineRule="auto"/>
        <w:ind w:firstLine="720"/>
      </w:pPr>
      <w:r>
        <w:t>That sounds harsh, but it i</w:t>
      </w:r>
      <w:r w:rsidR="00E53EA3">
        <w:t>s not what God desires for us</w:t>
      </w:r>
      <w:r>
        <w:t>;</w:t>
      </w:r>
      <w:r w:rsidR="00E53EA3">
        <w:t xml:space="preserve"> in fact He loves us and has done everything </w:t>
      </w:r>
      <w:r>
        <w:t xml:space="preserve">possible, short of violating our free wills, so that we can </w:t>
      </w:r>
      <w:r w:rsidR="00E53EA3">
        <w:t>be saved</w:t>
      </w:r>
      <w:r>
        <w:t xml:space="preserve">.  But that only happens </w:t>
      </w:r>
      <w:r w:rsidR="00E53EA3">
        <w:t xml:space="preserve">if we’ll accept what He’s done; John 3:16 ~ </w:t>
      </w:r>
    </w:p>
    <w:p w:rsidR="00E53EA3" w:rsidRDefault="00E53EA3" w:rsidP="00B14DCE">
      <w:pPr>
        <w:ind w:left="720" w:right="720"/>
      </w:pPr>
      <w:r w:rsidRPr="00E53EA3">
        <w:rPr>
          <w:vertAlign w:val="superscript"/>
        </w:rPr>
        <w:t>16 </w:t>
      </w:r>
      <w:r w:rsidRPr="00E53EA3">
        <w:t>For God so loved the world that He gave His only begotten Son, that whoever believes in Him should not perish but have everlasting life.</w:t>
      </w:r>
      <w:r w:rsidRPr="00E53EA3">
        <w:rPr>
          <w:vertAlign w:val="superscript"/>
        </w:rPr>
        <w:footnoteReference w:id="12"/>
      </w:r>
    </w:p>
    <w:p w:rsidR="00B14DCE" w:rsidRDefault="00B14DCE" w:rsidP="00B14DCE">
      <w:pPr>
        <w:ind w:left="720" w:right="720"/>
      </w:pPr>
    </w:p>
    <w:p w:rsidR="00E53EA3" w:rsidRDefault="00E53EA3" w:rsidP="00C6181C">
      <w:pPr>
        <w:spacing w:line="480" w:lineRule="auto"/>
        <w:ind w:firstLine="720"/>
      </w:pPr>
      <w:r>
        <w:t xml:space="preserve">Therefore, the single greatest need each of us has is to address our broken relationship with God.  </w:t>
      </w:r>
      <w:r w:rsidR="00B14DCE">
        <w:t xml:space="preserve">God provided for the restoration of that relationship, it’s called salvation, through </w:t>
      </w:r>
      <w:r w:rsidR="00C40187">
        <w:t xml:space="preserve">faith in </w:t>
      </w:r>
      <w:r w:rsidR="00B14DCE">
        <w:t xml:space="preserve">Jesus Christ; Acts 4:11-12 ~ </w:t>
      </w:r>
    </w:p>
    <w:p w:rsidR="00E53EA3" w:rsidRDefault="00E53EA3" w:rsidP="00E53EA3">
      <w:pPr>
        <w:ind w:left="720" w:right="720"/>
      </w:pPr>
      <w:r w:rsidRPr="00E53EA3">
        <w:rPr>
          <w:vertAlign w:val="superscript"/>
        </w:rPr>
        <w:t>11 </w:t>
      </w:r>
      <w:r w:rsidRPr="00E53EA3">
        <w:t xml:space="preserve">This is the </w:t>
      </w:r>
      <w:r w:rsidRPr="00E53EA3">
        <w:rPr>
          <w:i/>
        </w:rPr>
        <w:t>‘stone which was rejected by you builders, which has become the chief cornerstone.’</w:t>
      </w:r>
      <w:r w:rsidRPr="00E53EA3">
        <w:t xml:space="preserve"> </w:t>
      </w:r>
      <w:r w:rsidRPr="00E53EA3">
        <w:rPr>
          <w:vertAlign w:val="superscript"/>
        </w:rPr>
        <w:t>12 </w:t>
      </w:r>
      <w:r w:rsidRPr="00E53EA3">
        <w:t>Nor is there salvation in any other, for there is no other name under heaven given among men by which we must be saved.”</w:t>
      </w:r>
      <w:r w:rsidRPr="00E53EA3">
        <w:rPr>
          <w:vertAlign w:val="superscript"/>
        </w:rPr>
        <w:footnoteReference w:id="13"/>
      </w:r>
    </w:p>
    <w:p w:rsidR="00E53EA3" w:rsidRDefault="00E53EA3" w:rsidP="00E53EA3">
      <w:pPr>
        <w:ind w:left="720" w:right="720"/>
      </w:pPr>
    </w:p>
    <w:p w:rsidR="00B14DCE" w:rsidRDefault="00B14DCE" w:rsidP="00C6181C">
      <w:pPr>
        <w:spacing w:line="480" w:lineRule="auto"/>
        <w:ind w:firstLine="720"/>
      </w:pPr>
      <w:r>
        <w:t>This is why it</w:t>
      </w:r>
      <w:r w:rsidR="000A4011">
        <w:t>’</w:t>
      </w:r>
      <w:r>
        <w:t xml:space="preserve">s so terribly important that the foundation of our faith be kept pure.  </w:t>
      </w:r>
      <w:r w:rsidR="000A4011">
        <w:t xml:space="preserve">Salvation is only available through Jesus.  Spiritual growth is only possible as we abide, live, in Jesus.  This </w:t>
      </w:r>
      <w:r>
        <w:t>seems too good to be true, and it</w:t>
      </w:r>
      <w:r w:rsidR="000A4011">
        <w:t>’</w:t>
      </w:r>
      <w:r w:rsidR="00C6181C">
        <w:t xml:space="preserve">s entirely too easy to begin </w:t>
      </w:r>
      <w:r w:rsidR="00C6181C" w:rsidRPr="00D8051D">
        <w:t xml:space="preserve">replace </w:t>
      </w:r>
      <w:r w:rsidR="00C6181C" w:rsidRPr="00D8051D">
        <w:lastRenderedPageBreak/>
        <w:t>the church’s true foundation</w:t>
      </w:r>
      <w:r>
        <w:t xml:space="preserve"> with something else</w:t>
      </w:r>
      <w:r w:rsidR="00C6181C">
        <w:t>,</w:t>
      </w:r>
      <w:r w:rsidR="00C6181C" w:rsidRPr="00D8051D">
        <w:rPr>
          <w:vertAlign w:val="superscript"/>
        </w:rPr>
        <w:footnoteReference w:id="14"/>
      </w:r>
      <w:r w:rsidR="00C6181C">
        <w:t xml:space="preserve"> </w:t>
      </w:r>
      <w:r>
        <w:t xml:space="preserve">or to add to it, </w:t>
      </w:r>
      <w:r w:rsidR="00C6181C">
        <w:t xml:space="preserve">whether intentionally or accidently.  </w:t>
      </w:r>
    </w:p>
    <w:p w:rsidR="00B14DCE" w:rsidRDefault="00C6181C" w:rsidP="00C6181C">
      <w:pPr>
        <w:spacing w:line="480" w:lineRule="auto"/>
        <w:ind w:firstLine="720"/>
      </w:pPr>
      <w:r>
        <w:t xml:space="preserve">This effectively interferes with </w:t>
      </w:r>
      <w:r w:rsidR="00B14DCE">
        <w:t xml:space="preserve">what </w:t>
      </w:r>
      <w:r>
        <w:t>the Gospel mes</w:t>
      </w:r>
      <w:r w:rsidR="00B14DCE">
        <w:t xml:space="preserve">sage can do for us, which is </w:t>
      </w:r>
      <w:r>
        <w:t xml:space="preserve">not </w:t>
      </w:r>
      <w:r w:rsidR="00B14DCE">
        <w:t xml:space="preserve">to </w:t>
      </w:r>
      <w:r>
        <w:t>simply tell us about rescue from our past sin</w:t>
      </w:r>
      <w:r w:rsidR="00B14DCE">
        <w:t>.</w:t>
      </w:r>
      <w:r w:rsidR="00B14DCE">
        <w:rPr>
          <w:rStyle w:val="FootnoteReference"/>
        </w:rPr>
        <w:footnoteReference w:id="15"/>
      </w:r>
      <w:r w:rsidR="00B14DCE">
        <w:t xml:space="preserve">  That’s only the first step</w:t>
      </w:r>
      <w:r>
        <w:t xml:space="preserve">, </w:t>
      </w:r>
      <w:r w:rsidR="00B14DCE">
        <w:t xml:space="preserve">it also </w:t>
      </w:r>
      <w:r>
        <w:t>rescue</w:t>
      </w:r>
      <w:r w:rsidR="00B14DCE">
        <w:t xml:space="preserve">s us </w:t>
      </w:r>
      <w:r>
        <w:t xml:space="preserve">from future judgment, </w:t>
      </w:r>
      <w:r w:rsidR="00B14DCE">
        <w:t>but that’s not all that God has made available.</w:t>
      </w:r>
      <w:r w:rsidR="00B14DCE">
        <w:rPr>
          <w:rStyle w:val="FootnoteReference"/>
        </w:rPr>
        <w:footnoteReference w:id="16"/>
      </w:r>
      <w:r w:rsidR="00B14DCE">
        <w:t xml:space="preserve">  Through Jesus Christ He </w:t>
      </w:r>
      <w:r>
        <w:t xml:space="preserve">also </w:t>
      </w:r>
      <w:r w:rsidR="00B14DCE">
        <w:t xml:space="preserve">makes </w:t>
      </w:r>
      <w:r>
        <w:t>joy and peace</w:t>
      </w:r>
      <w:r w:rsidR="000A4011">
        <w:t xml:space="preserve"> and wholeness</w:t>
      </w:r>
      <w:r>
        <w:t xml:space="preserve"> </w:t>
      </w:r>
      <w:r w:rsidRPr="000A4011">
        <w:rPr>
          <w:i/>
        </w:rPr>
        <w:t>in the present</w:t>
      </w:r>
      <w:r w:rsidR="00B14DCE">
        <w:t xml:space="preserve"> possible</w:t>
      </w:r>
      <w:r>
        <w:t>.</w:t>
      </w:r>
      <w:r>
        <w:rPr>
          <w:rStyle w:val="FootnoteReference"/>
        </w:rPr>
        <w:footnoteReference w:id="17"/>
      </w:r>
      <w:r>
        <w:t xml:space="preserve"> </w:t>
      </w:r>
      <w:r w:rsidR="00B14DCE">
        <w:t xml:space="preserve">John 17:13 ~ </w:t>
      </w:r>
    </w:p>
    <w:p w:rsidR="00B14DCE" w:rsidRDefault="00B14DCE" w:rsidP="00B14DCE">
      <w:pPr>
        <w:ind w:left="720" w:right="720"/>
      </w:pPr>
      <w:r w:rsidRPr="00B14DCE">
        <w:rPr>
          <w:vertAlign w:val="superscript"/>
        </w:rPr>
        <w:t>13 </w:t>
      </w:r>
      <w:r w:rsidRPr="00B14DCE">
        <w:t xml:space="preserve">But now I come to </w:t>
      </w:r>
      <w:proofErr w:type="gramStart"/>
      <w:r w:rsidRPr="00B14DCE">
        <w:t>You</w:t>
      </w:r>
      <w:proofErr w:type="gramEnd"/>
      <w:r w:rsidRPr="00B14DCE">
        <w:t>, and these things I speak in the world, that they may have My joy fulfilled in themselves.</w:t>
      </w:r>
      <w:r w:rsidRPr="00B14DCE">
        <w:rPr>
          <w:vertAlign w:val="superscript"/>
        </w:rPr>
        <w:footnoteReference w:id="18"/>
      </w:r>
    </w:p>
    <w:p w:rsidR="00B14DCE" w:rsidRDefault="00B14DCE" w:rsidP="00B14DCE">
      <w:pPr>
        <w:ind w:left="720" w:right="720"/>
      </w:pPr>
    </w:p>
    <w:p w:rsidR="00B14DCE" w:rsidRPr="00B14DCE" w:rsidRDefault="00B14DCE" w:rsidP="00B14DCE">
      <w:pPr>
        <w:spacing w:line="480" w:lineRule="auto"/>
        <w:rPr>
          <w:b/>
        </w:rPr>
      </w:pPr>
      <w:r w:rsidRPr="00B14DCE">
        <w:rPr>
          <w:b/>
        </w:rPr>
        <w:t xml:space="preserve">Another Gospel ~ </w:t>
      </w:r>
    </w:p>
    <w:p w:rsidR="00C6181C" w:rsidRDefault="00C6181C" w:rsidP="00C6181C">
      <w:pPr>
        <w:spacing w:line="480" w:lineRule="auto"/>
        <w:ind w:firstLine="720"/>
      </w:pPr>
      <w:r>
        <w:t>The eternally tragic truth is that a</w:t>
      </w:r>
      <w:r w:rsidRPr="00CE7CE6">
        <w:t xml:space="preserve">ny “other” gospel is not merely “another” </w:t>
      </w:r>
      <w:r>
        <w:t>Gospel, i</w:t>
      </w:r>
      <w:r w:rsidR="00C73260">
        <w:t>t</w:t>
      </w:r>
      <w:r>
        <w:t xml:space="preserve"> is </w:t>
      </w:r>
      <w:r w:rsidRPr="00CE7CE6">
        <w:t xml:space="preserve">“a </w:t>
      </w:r>
      <w:r w:rsidRPr="00CE7CE6">
        <w:rPr>
          <w:i/>
        </w:rPr>
        <w:t>different</w:t>
      </w:r>
      <w:r w:rsidRPr="00CE7CE6">
        <w:t>” gospel</w:t>
      </w:r>
      <w:r w:rsidR="00C73260">
        <w:t xml:space="preserve"> and therefore no Gospel at all</w:t>
      </w:r>
      <w:r>
        <w:t>;</w:t>
      </w:r>
      <w:r w:rsidRPr="00CE7CE6">
        <w:rPr>
          <w:vertAlign w:val="superscript"/>
        </w:rPr>
        <w:footnoteReference w:id="19"/>
      </w:r>
      <w:r>
        <w:t xml:space="preserve"> Galatians 1:9 ~ </w:t>
      </w:r>
    </w:p>
    <w:p w:rsidR="00C6181C" w:rsidRDefault="00C6181C" w:rsidP="00C6181C">
      <w:pPr>
        <w:ind w:left="720" w:right="720"/>
      </w:pPr>
      <w:r w:rsidRPr="00CE7CE6">
        <w:rPr>
          <w:vertAlign w:val="superscript"/>
        </w:rPr>
        <w:t>9 </w:t>
      </w:r>
      <w:r w:rsidRPr="00CE7CE6">
        <w:t>As we have said before, so now I say again, if anyone preaches any other gospel to you than what you have received, let him be accursed.</w:t>
      </w:r>
      <w:r w:rsidRPr="00CE7CE6">
        <w:rPr>
          <w:vertAlign w:val="superscript"/>
        </w:rPr>
        <w:footnoteReference w:id="20"/>
      </w:r>
    </w:p>
    <w:p w:rsidR="00C6181C" w:rsidRDefault="00C6181C" w:rsidP="00C6181C">
      <w:pPr>
        <w:ind w:left="720" w:right="720"/>
      </w:pPr>
    </w:p>
    <w:p w:rsidR="005F7C06" w:rsidRDefault="00C40187" w:rsidP="00C6181C">
      <w:pPr>
        <w:spacing w:line="480" w:lineRule="auto"/>
        <w:ind w:firstLine="720"/>
      </w:pPr>
      <w:r>
        <w:t xml:space="preserve">The English word </w:t>
      </w:r>
      <w:r w:rsidR="00C73260">
        <w:t xml:space="preserve">“Gospel” is really only a derivative of </w:t>
      </w:r>
      <w:r w:rsidR="008F13AE">
        <w:t>an</w:t>
      </w:r>
      <w:r w:rsidR="00C73260" w:rsidRPr="00C73260">
        <w:t xml:space="preserve"> Anglo-Saxon</w:t>
      </w:r>
      <w:r w:rsidR="008F13AE">
        <w:t xml:space="preserve"> word denoting</w:t>
      </w:r>
      <w:r w:rsidR="00C73260" w:rsidRPr="00C73260">
        <w:t xml:space="preserve"> “good news.”</w:t>
      </w:r>
      <w:r w:rsidR="00C73260" w:rsidRPr="00C73260">
        <w:rPr>
          <w:vertAlign w:val="superscript"/>
        </w:rPr>
        <w:footnoteReference w:id="21"/>
      </w:r>
      <w:r w:rsidR="00C73260">
        <w:t xml:space="preserve">  </w:t>
      </w:r>
      <w:r w:rsidR="008F13AE">
        <w:t>The Greek word is (</w:t>
      </w:r>
      <w:proofErr w:type="spellStart"/>
      <w:r w:rsidR="008F13AE">
        <w:t>ε</w:t>
      </w:r>
      <w:r w:rsidR="005F7C06">
        <w:t>ὐ</w:t>
      </w:r>
      <w:proofErr w:type="spellEnd"/>
      <w:r w:rsidR="008F13AE">
        <w:t xml:space="preserve"> α</w:t>
      </w:r>
      <w:proofErr w:type="spellStart"/>
      <w:r w:rsidR="008F13AE">
        <w:t>γγ</w:t>
      </w:r>
      <w:proofErr w:type="spellEnd"/>
      <w:r w:rsidR="008F13AE">
        <w:t xml:space="preserve"> </w:t>
      </w:r>
      <w:proofErr w:type="spellStart"/>
      <w:r w:rsidR="005F7C06">
        <w:t>έ</w:t>
      </w:r>
      <w:r w:rsidR="008F13AE">
        <w:t>λ</w:t>
      </w:r>
      <w:proofErr w:type="spellEnd"/>
      <w:r w:rsidR="008F13AE">
        <w:t xml:space="preserve"> </w:t>
      </w:r>
      <w:proofErr w:type="spellStart"/>
      <w:r w:rsidR="008F13AE">
        <w:t>ιον</w:t>
      </w:r>
      <w:proofErr w:type="spellEnd"/>
      <w:r w:rsidR="008F13AE">
        <w:t>) [</w:t>
      </w:r>
      <w:proofErr w:type="spellStart"/>
      <w:r w:rsidR="008F13AE">
        <w:t>ĕū</w:t>
      </w:r>
      <w:proofErr w:type="spellEnd"/>
      <w:r w:rsidR="008F13AE">
        <w:t xml:space="preserve"> </w:t>
      </w:r>
      <w:proofErr w:type="spellStart"/>
      <w:r w:rsidR="005F7C06">
        <w:t>ă</w:t>
      </w:r>
      <w:r w:rsidR="008F13AE" w:rsidRPr="008F13AE">
        <w:t>ng</w:t>
      </w:r>
      <w:proofErr w:type="spellEnd"/>
      <w:r w:rsidR="008F13AE">
        <w:t xml:space="preserve"> </w:t>
      </w:r>
      <w:proofErr w:type="spellStart"/>
      <w:r w:rsidR="005F7C06">
        <w:t>ĕ</w:t>
      </w:r>
      <w:r w:rsidR="008F13AE" w:rsidRPr="008F13AE">
        <w:t>l</w:t>
      </w:r>
      <w:proofErr w:type="spellEnd"/>
      <w:r w:rsidR="008F13AE">
        <w:t xml:space="preserve"> </w:t>
      </w:r>
      <w:proofErr w:type="spellStart"/>
      <w:r w:rsidR="005F7C06">
        <w:t>ĭŏ</w:t>
      </w:r>
      <w:r w:rsidR="008F13AE" w:rsidRPr="008F13AE">
        <w:t>n</w:t>
      </w:r>
      <w:proofErr w:type="spellEnd"/>
      <w:r w:rsidR="008F13AE">
        <w:t xml:space="preserve">] </w:t>
      </w:r>
      <w:r w:rsidR="008F13AE" w:rsidRPr="008F13AE">
        <w:t>indicat</w:t>
      </w:r>
      <w:r w:rsidR="008F13AE">
        <w:t xml:space="preserve">ing </w:t>
      </w:r>
      <w:r>
        <w:t xml:space="preserve">that </w:t>
      </w:r>
      <w:r w:rsidR="008F13AE" w:rsidRPr="008F13AE">
        <w:t>the message itself</w:t>
      </w:r>
      <w:r>
        <w:t xml:space="preserve"> is</w:t>
      </w:r>
      <w:r w:rsidR="008F13AE" w:rsidRPr="008F13AE">
        <w:t xml:space="preserve"> </w:t>
      </w:r>
      <w:r w:rsidR="000A4011">
        <w:t xml:space="preserve">a message </w:t>
      </w:r>
      <w:r w:rsidR="008F13AE">
        <w:t>of good news.</w:t>
      </w:r>
      <w:r w:rsidR="008F13AE" w:rsidRPr="008F13AE">
        <w:rPr>
          <w:vertAlign w:val="superscript"/>
        </w:rPr>
        <w:footnoteReference w:id="22"/>
      </w:r>
      <w:r w:rsidR="008F13AE">
        <w:t xml:space="preserve">  Tampering with this message </w:t>
      </w:r>
      <w:r w:rsidR="00C6181C">
        <w:t xml:space="preserve">is so dangerous that Paul invokes a curse on those who would do this.  </w:t>
      </w:r>
    </w:p>
    <w:p w:rsidR="005F7C06" w:rsidRDefault="00C6181C" w:rsidP="00C6181C">
      <w:pPr>
        <w:spacing w:line="480" w:lineRule="auto"/>
        <w:ind w:firstLine="720"/>
      </w:pPr>
      <w:r>
        <w:lastRenderedPageBreak/>
        <w:t xml:space="preserve">The danger is that anything else will and must always fall short of </w:t>
      </w:r>
      <w:r w:rsidR="005F7C06">
        <w:t xml:space="preserve">the </w:t>
      </w:r>
      <w:r>
        <w:t xml:space="preserve">Christian </w:t>
      </w:r>
      <w:r w:rsidR="005F7C06">
        <w:t>message of salvation by faith</w:t>
      </w:r>
      <w:r>
        <w:t xml:space="preserve">.  </w:t>
      </w:r>
      <w:r w:rsidR="005F7C06">
        <w:t>For Jesus’ disciple, i</w:t>
      </w:r>
      <w:r>
        <w:t>t</w:t>
      </w:r>
      <w:r w:rsidR="000A4011">
        <w:t>’</w:t>
      </w:r>
      <w:r>
        <w:t>s God’s free grace that motivates us, that changes our priorities, and that keeps us from becoming judgmental and performance driven.</w:t>
      </w:r>
      <w:r>
        <w:rPr>
          <w:rStyle w:val="FootnoteReference"/>
        </w:rPr>
        <w:footnoteReference w:id="23"/>
      </w:r>
      <w:r>
        <w:t xml:space="preserve">  </w:t>
      </w:r>
    </w:p>
    <w:p w:rsidR="005F7C06" w:rsidRDefault="00C6181C" w:rsidP="005F7C06">
      <w:pPr>
        <w:spacing w:line="480" w:lineRule="auto"/>
        <w:ind w:firstLine="720"/>
      </w:pPr>
      <w:r>
        <w:t xml:space="preserve">Each of us need to be careful as we </w:t>
      </w:r>
      <w:r w:rsidRPr="00386B82">
        <w:t xml:space="preserve">build on </w:t>
      </w:r>
      <w:r>
        <w:t>the foundation of Jesus Christ</w:t>
      </w:r>
      <w:r w:rsidR="005F7C06">
        <w:t>;</w:t>
      </w:r>
      <w:r w:rsidRPr="00386B82">
        <w:rPr>
          <w:vertAlign w:val="superscript"/>
        </w:rPr>
        <w:footnoteReference w:id="24"/>
      </w:r>
      <w:r>
        <w:t xml:space="preserve">  </w:t>
      </w:r>
      <w:r w:rsidR="005F7C06">
        <w:t xml:space="preserve">1 Corinthians 3:11 ~ </w:t>
      </w:r>
    </w:p>
    <w:p w:rsidR="005F7C06" w:rsidRDefault="005F7C06" w:rsidP="005F7C06">
      <w:pPr>
        <w:ind w:left="720" w:right="720"/>
      </w:pPr>
      <w:r w:rsidRPr="00FB17A6">
        <w:rPr>
          <w:vertAlign w:val="superscript"/>
        </w:rPr>
        <w:t>11 </w:t>
      </w:r>
      <w:r w:rsidRPr="00FB17A6">
        <w:t>For no other foundation can anyone lay than that which is laid, which is Jesus Christ.</w:t>
      </w:r>
      <w:r w:rsidRPr="00FB17A6">
        <w:rPr>
          <w:vertAlign w:val="superscript"/>
        </w:rPr>
        <w:footnoteReference w:id="25"/>
      </w:r>
    </w:p>
    <w:p w:rsidR="005F7C06" w:rsidRDefault="005F7C06" w:rsidP="005F7C06">
      <w:pPr>
        <w:ind w:left="720" w:right="720"/>
      </w:pPr>
    </w:p>
    <w:p w:rsidR="00C41AD4" w:rsidRDefault="000A4011" w:rsidP="00C6181C">
      <w:pPr>
        <w:spacing w:line="480" w:lineRule="auto"/>
        <w:ind w:firstLine="720"/>
      </w:pPr>
      <w:r>
        <w:t xml:space="preserve">This is the starting point for each of us.  </w:t>
      </w:r>
      <w:r w:rsidR="00C6181C">
        <w:t>As the leaders in Corinth worked, th</w:t>
      </w:r>
      <w:r w:rsidR="00C6181C" w:rsidRPr="00D8051D">
        <w:t xml:space="preserve">ey </w:t>
      </w:r>
      <w:r w:rsidR="0091504A">
        <w:t xml:space="preserve">had </w:t>
      </w:r>
      <w:r>
        <w:t xml:space="preserve">apparently </w:t>
      </w:r>
      <w:r w:rsidR="00C6181C">
        <w:t xml:space="preserve">failed to </w:t>
      </w:r>
      <w:r w:rsidR="00C6181C" w:rsidRPr="00D8051D">
        <w:t>careful</w:t>
      </w:r>
      <w:r w:rsidR="00C6181C">
        <w:t>ly b</w:t>
      </w:r>
      <w:r w:rsidR="00C6181C" w:rsidRPr="00D8051D">
        <w:t xml:space="preserve">uild on the gospel of the crucified Christ, </w:t>
      </w:r>
      <w:r w:rsidR="00C6181C">
        <w:t xml:space="preserve">instead injecting </w:t>
      </w:r>
      <w:r w:rsidR="00C6181C" w:rsidRPr="00D8051D">
        <w:t>human wisdom and pretense.</w:t>
      </w:r>
      <w:r w:rsidR="00C6181C" w:rsidRPr="00D8051D">
        <w:rPr>
          <w:vertAlign w:val="superscript"/>
        </w:rPr>
        <w:footnoteReference w:id="26"/>
      </w:r>
      <w:r w:rsidR="0091504A">
        <w:t xml:space="preserve">  </w:t>
      </w:r>
      <w:r w:rsidR="00C6181C" w:rsidRPr="00FB17A6">
        <w:t>Th</w:t>
      </w:r>
      <w:r w:rsidR="00C6181C">
        <w:t xml:space="preserve">e foundation we work upon was established through the </w:t>
      </w:r>
      <w:r w:rsidR="00C6181C" w:rsidRPr="00FB17A6">
        <w:t>preaching of Christ crucified</w:t>
      </w:r>
      <w:r w:rsidR="00C6181C">
        <w:t>.</w:t>
      </w:r>
      <w:r w:rsidR="00C6181C" w:rsidRPr="00FB17A6">
        <w:rPr>
          <w:vertAlign w:val="superscript"/>
        </w:rPr>
        <w:footnoteReference w:id="27"/>
      </w:r>
      <w:r w:rsidR="00C6181C">
        <w:t xml:space="preserve">  </w:t>
      </w:r>
      <w:r w:rsidR="00C6181C" w:rsidRPr="00FB17A6">
        <w:t>Th</w:t>
      </w:r>
      <w:r w:rsidR="00C41AD4">
        <w:t>e</w:t>
      </w:r>
      <w:r w:rsidR="00C6181C" w:rsidRPr="00FB17A6">
        <w:t xml:space="preserve"> claim </w:t>
      </w:r>
      <w:r w:rsidR="00C6181C">
        <w:t xml:space="preserve">Paul makes speaks against any attempt to </w:t>
      </w:r>
      <w:r w:rsidR="00C6181C" w:rsidRPr="00FB17A6">
        <w:t>partisan</w:t>
      </w:r>
      <w:r w:rsidR="00C6181C">
        <w:t xml:space="preserve">ship or the introduction of </w:t>
      </w:r>
      <w:r>
        <w:t xml:space="preserve">any </w:t>
      </w:r>
      <w:r w:rsidR="00C6181C">
        <w:t>other considerations</w:t>
      </w:r>
      <w:r w:rsidR="00C6181C" w:rsidRPr="00FB17A6">
        <w:t>.</w:t>
      </w:r>
      <w:r w:rsidR="00C6181C" w:rsidRPr="00FB17A6">
        <w:rPr>
          <w:vertAlign w:val="superscript"/>
        </w:rPr>
        <w:footnoteReference w:id="28"/>
      </w:r>
      <w:r w:rsidR="00C6181C">
        <w:t xml:space="preserve">  </w:t>
      </w:r>
    </w:p>
    <w:p w:rsidR="00C41AD4" w:rsidRDefault="00C6181C" w:rsidP="00C41AD4">
      <w:pPr>
        <w:spacing w:line="480" w:lineRule="auto"/>
        <w:ind w:firstLine="720"/>
      </w:pPr>
      <w:r w:rsidRPr="004F6240">
        <w:t>Th</w:t>
      </w:r>
      <w:r>
        <w:t xml:space="preserve">e foundation has </w:t>
      </w:r>
      <w:r w:rsidRPr="004F6240">
        <w:t xml:space="preserve">already </w:t>
      </w:r>
      <w:r>
        <w:t>been set, and it is exactly as God intended</w:t>
      </w:r>
      <w:r w:rsidRPr="004F6240">
        <w:t>.</w:t>
      </w:r>
      <w:r w:rsidRPr="004F6240">
        <w:rPr>
          <w:vertAlign w:val="superscript"/>
        </w:rPr>
        <w:footnoteReference w:id="29"/>
      </w:r>
      <w:r>
        <w:t xml:space="preserve">  </w:t>
      </w:r>
      <w:r w:rsidR="00C41AD4">
        <w:t xml:space="preserve">1 Corinthians 3:11 ~ </w:t>
      </w:r>
    </w:p>
    <w:p w:rsidR="00C41AD4" w:rsidRDefault="00C41AD4" w:rsidP="00C41AD4">
      <w:pPr>
        <w:ind w:left="720" w:right="720"/>
      </w:pPr>
      <w:r w:rsidRPr="00FB17A6">
        <w:rPr>
          <w:vertAlign w:val="superscript"/>
        </w:rPr>
        <w:t>11 </w:t>
      </w:r>
      <w:r w:rsidRPr="00FB17A6">
        <w:t>For no other foundation can anyone lay than that which is laid, which is Jesus Christ.</w:t>
      </w:r>
      <w:r w:rsidRPr="00FB17A6">
        <w:rPr>
          <w:vertAlign w:val="superscript"/>
        </w:rPr>
        <w:footnoteReference w:id="30"/>
      </w:r>
    </w:p>
    <w:p w:rsidR="00C41AD4" w:rsidRDefault="00C41AD4" w:rsidP="00C41AD4">
      <w:pPr>
        <w:ind w:left="720" w:right="720"/>
      </w:pPr>
    </w:p>
    <w:p w:rsidR="0009217C" w:rsidRDefault="00C6181C" w:rsidP="00C6181C">
      <w:pPr>
        <w:spacing w:line="480" w:lineRule="auto"/>
        <w:ind w:firstLine="720"/>
      </w:pPr>
      <w:r>
        <w:lastRenderedPageBreak/>
        <w:t>Any attempt to change th</w:t>
      </w:r>
      <w:r w:rsidR="00C40187">
        <w:t>at</w:t>
      </w:r>
      <w:r>
        <w:t xml:space="preserve"> foundation results in changing the nature of the building.  It will no longer what it was intended to be, </w:t>
      </w:r>
      <w:r w:rsidR="00C41AD4">
        <w:t xml:space="preserve">the Church would cease to be </w:t>
      </w:r>
      <w:r>
        <w:t>the Body of Christ.  It w</w:t>
      </w:r>
      <w:r w:rsidR="00C41AD4">
        <w:t xml:space="preserve">ould </w:t>
      </w:r>
      <w:r>
        <w:t xml:space="preserve">no longer be </w:t>
      </w:r>
      <w:r w:rsidR="00C41AD4">
        <w:t>“</w:t>
      </w:r>
      <w:r>
        <w:t>the Church</w:t>
      </w:r>
      <w:r w:rsidR="00C41AD4">
        <w:t>,”</w:t>
      </w:r>
      <w:r>
        <w:t xml:space="preserve"> </w:t>
      </w:r>
      <w:r w:rsidR="00C41AD4">
        <w:t xml:space="preserve">a collection of people </w:t>
      </w:r>
      <w:r>
        <w:t xml:space="preserve">comprised of </w:t>
      </w:r>
      <w:r w:rsidR="00C41AD4">
        <w:t xml:space="preserve">those </w:t>
      </w:r>
      <w:r w:rsidR="000A4011">
        <w:t xml:space="preserve">who have been born again, converted, and </w:t>
      </w:r>
      <w:r>
        <w:t>called to share the Gospel and make disciples.</w:t>
      </w:r>
      <w:r w:rsidRPr="004F6240">
        <w:rPr>
          <w:vertAlign w:val="superscript"/>
        </w:rPr>
        <w:footnoteReference w:id="31"/>
      </w:r>
      <w:r>
        <w:t xml:space="preserve">  </w:t>
      </w:r>
    </w:p>
    <w:p w:rsidR="00C6181C" w:rsidRDefault="00C6181C" w:rsidP="00C6181C">
      <w:pPr>
        <w:spacing w:line="480" w:lineRule="auto"/>
        <w:ind w:firstLine="720"/>
      </w:pPr>
      <w:r>
        <w:t>Simply put, change the foundation, and it is no longer Christian.</w:t>
      </w:r>
    </w:p>
    <w:p w:rsidR="00C41AD4" w:rsidRPr="00C41AD4" w:rsidRDefault="00C41AD4" w:rsidP="00C41AD4">
      <w:pPr>
        <w:spacing w:line="480" w:lineRule="auto"/>
        <w:rPr>
          <w:b/>
        </w:rPr>
      </w:pPr>
      <w:r w:rsidRPr="00C41AD4">
        <w:rPr>
          <w:b/>
        </w:rPr>
        <w:t xml:space="preserve">The Building ~ </w:t>
      </w:r>
    </w:p>
    <w:p w:rsidR="00C6181C" w:rsidRDefault="00025D89" w:rsidP="00C6181C">
      <w:pPr>
        <w:spacing w:line="480" w:lineRule="auto"/>
        <w:ind w:firstLine="720"/>
      </w:pPr>
      <w:r>
        <w:t>So there is the danger of changing the foundation and ending up with a cult rather than Christianity</w:t>
      </w:r>
      <w:r w:rsidR="00C40187">
        <w:t>,</w:t>
      </w:r>
      <w:r>
        <w:t xml:space="preserve"> and it doesn’t take a lot of thought to come up with some prominent examples.  Even avoiding that error, we need to remember that w</w:t>
      </w:r>
      <w:r w:rsidR="00C6181C">
        <w:t>hat</w:t>
      </w:r>
      <w:r w:rsidR="000A4011">
        <w:t xml:space="preserve"> we </w:t>
      </w:r>
      <w:r w:rsidR="00C6181C">
        <w:t>buil</w:t>
      </w:r>
      <w:r w:rsidR="000A4011">
        <w:t>d</w:t>
      </w:r>
      <w:r w:rsidR="00C6181C">
        <w:t xml:space="preserve"> on this foundation will be examined and tested; 1 Corinthians 3:12-13 ~ </w:t>
      </w:r>
    </w:p>
    <w:p w:rsidR="00C6181C" w:rsidRDefault="00C6181C" w:rsidP="00C6181C">
      <w:pPr>
        <w:ind w:left="720" w:right="720"/>
      </w:pPr>
      <w:r w:rsidRPr="00FB17A6">
        <w:rPr>
          <w:vertAlign w:val="superscript"/>
        </w:rPr>
        <w:t>12 </w:t>
      </w:r>
      <w:r w:rsidRPr="00FB17A6">
        <w:t xml:space="preserve">Now if anyone builds on this foundation </w:t>
      </w:r>
      <w:r w:rsidRPr="00FB17A6">
        <w:rPr>
          <w:i/>
        </w:rPr>
        <w:t>with</w:t>
      </w:r>
      <w:r w:rsidRPr="00FB17A6">
        <w:t xml:space="preserve"> gold, silver, precious stones, wood, hay, straw, </w:t>
      </w:r>
      <w:r w:rsidRPr="00FB17A6">
        <w:rPr>
          <w:vertAlign w:val="superscript"/>
        </w:rPr>
        <w:t>13 </w:t>
      </w:r>
      <w:r w:rsidRPr="00FB17A6">
        <w:t>each one’s work will become clear; for the Day will declare it, because it will be revealed by fire; and the fire will test each one’s work, of what sort it is.</w:t>
      </w:r>
      <w:r w:rsidRPr="00FB17A6">
        <w:rPr>
          <w:vertAlign w:val="superscript"/>
        </w:rPr>
        <w:footnoteReference w:id="32"/>
      </w:r>
    </w:p>
    <w:p w:rsidR="00C6181C" w:rsidRDefault="00C6181C" w:rsidP="00C6181C">
      <w:pPr>
        <w:ind w:left="720" w:right="720"/>
      </w:pPr>
    </w:p>
    <w:p w:rsidR="00A55495" w:rsidRDefault="00A55495" w:rsidP="003F2A44">
      <w:pPr>
        <w:spacing w:line="480" w:lineRule="auto"/>
        <w:ind w:firstLine="720"/>
      </w:pPr>
      <w:r>
        <w:t xml:space="preserve">In the context of the city of Corinth, </w:t>
      </w:r>
      <w:r w:rsidRPr="00CE7CE6">
        <w:t xml:space="preserve">Paul </w:t>
      </w:r>
      <w:r>
        <w:t xml:space="preserve">may well have </w:t>
      </w:r>
      <w:r w:rsidR="000A4011">
        <w:t xml:space="preserve">had </w:t>
      </w:r>
      <w:r>
        <w:t xml:space="preserve">in mind </w:t>
      </w:r>
      <w:r w:rsidRPr="00CE7CE6">
        <w:t xml:space="preserve">the gorgeous </w:t>
      </w:r>
      <w:r>
        <w:t xml:space="preserve">architecture and rich </w:t>
      </w:r>
      <w:r w:rsidRPr="00CE7CE6">
        <w:t xml:space="preserve">metals and </w:t>
      </w:r>
      <w:r>
        <w:t xml:space="preserve">beautiful stonework </w:t>
      </w:r>
      <w:r w:rsidRPr="00CE7CE6">
        <w:t>used in the Corinthian temples</w:t>
      </w:r>
      <w:r w:rsidR="0030550B">
        <w:t xml:space="preserve">.  As a Jew he may have pictured </w:t>
      </w:r>
      <w:r w:rsidRPr="00CE7CE6">
        <w:t xml:space="preserve">the </w:t>
      </w:r>
      <w:r w:rsidR="00C40187">
        <w:t xml:space="preserve">beautiful </w:t>
      </w:r>
      <w:r w:rsidRPr="00CE7CE6">
        <w:t xml:space="preserve">temple </w:t>
      </w:r>
      <w:r w:rsidR="00C40187">
        <w:t xml:space="preserve">that Herod built </w:t>
      </w:r>
      <w:r w:rsidR="0030550B">
        <w:t xml:space="preserve">in </w:t>
      </w:r>
      <w:r w:rsidRPr="00CE7CE6">
        <w:t>Jerusalem.</w:t>
      </w:r>
      <w:r w:rsidRPr="00CE7CE6">
        <w:rPr>
          <w:vertAlign w:val="superscript"/>
        </w:rPr>
        <w:footnoteReference w:id="33"/>
      </w:r>
      <w:r>
        <w:t xml:space="preserve">  Certainly, his readers would be thinking about this as a visual of what Paul’s writing about. </w:t>
      </w:r>
      <w:r w:rsidR="003F2A44">
        <w:t xml:space="preserve"> </w:t>
      </w:r>
    </w:p>
    <w:p w:rsidR="00025D89" w:rsidRDefault="00025D89" w:rsidP="002C570C">
      <w:pPr>
        <w:ind w:left="720" w:right="720" w:firstLine="720"/>
      </w:pPr>
      <w:r>
        <w:t>A college student was taking his first examination in a philosophy class.  On the paper was a single line that simply said, “Is this a question?  Discuss.”</w:t>
      </w:r>
    </w:p>
    <w:p w:rsidR="00025D89" w:rsidRDefault="00025D89" w:rsidP="002C570C">
      <w:pPr>
        <w:ind w:left="720" w:right="720" w:firstLine="720"/>
      </w:pPr>
      <w:r>
        <w:lastRenderedPageBreak/>
        <w:t>After some thought, the student wrote, “If that is a questions, then this is an answer.”  The student received an “A” on the exam.</w:t>
      </w:r>
      <w:r>
        <w:rPr>
          <w:rStyle w:val="FootnoteReference"/>
        </w:rPr>
        <w:footnoteReference w:id="34"/>
      </w:r>
    </w:p>
    <w:p w:rsidR="00025D89" w:rsidRDefault="00025D89" w:rsidP="00025D89">
      <w:pPr>
        <w:ind w:left="720" w:right="720"/>
      </w:pPr>
    </w:p>
    <w:p w:rsidR="00C6181C" w:rsidRDefault="00025D89" w:rsidP="00C6181C">
      <w:pPr>
        <w:spacing w:line="480" w:lineRule="auto"/>
        <w:ind w:firstLine="720"/>
      </w:pPr>
      <w:r>
        <w:t xml:space="preserve">The danger of inserting human thinking </w:t>
      </w:r>
      <w:r w:rsidR="0030550B">
        <w:t xml:space="preserve">into Christianity </w:t>
      </w:r>
      <w:r>
        <w:t xml:space="preserve">is that we often end up with nonsense.  However, </w:t>
      </w:r>
      <w:r w:rsidR="00A55495">
        <w:t xml:space="preserve">even with </w:t>
      </w:r>
      <w:r>
        <w:t>t</w:t>
      </w:r>
      <w:r w:rsidR="00C6181C" w:rsidRPr="004F6240">
        <w:t xml:space="preserve">he nature of the foundation being settled, </w:t>
      </w:r>
      <w:r w:rsidR="00C6181C">
        <w:t xml:space="preserve">we </w:t>
      </w:r>
      <w:r w:rsidR="00A55495">
        <w:t xml:space="preserve">need to be cognizant of </w:t>
      </w:r>
      <w:r w:rsidR="00C6181C">
        <w:t xml:space="preserve">how the </w:t>
      </w:r>
      <w:r w:rsidR="00C6181C" w:rsidRPr="004F6240">
        <w:t xml:space="preserve">superstructure might be </w:t>
      </w:r>
      <w:r w:rsidR="00C6181C">
        <w:t>construct</w:t>
      </w:r>
      <w:r>
        <w:t>ed</w:t>
      </w:r>
      <w:r w:rsidR="00C6181C" w:rsidRPr="004F6240">
        <w:t>.</w:t>
      </w:r>
      <w:r w:rsidR="00C6181C" w:rsidRPr="004F6240">
        <w:rPr>
          <w:vertAlign w:val="superscript"/>
        </w:rPr>
        <w:footnoteReference w:id="35"/>
      </w:r>
      <w:r w:rsidR="00C6181C">
        <w:t xml:space="preserve">  </w:t>
      </w:r>
    </w:p>
    <w:p w:rsidR="003F2A44" w:rsidRPr="003F2A44" w:rsidRDefault="003F2A44" w:rsidP="003F2A44">
      <w:pPr>
        <w:spacing w:line="480" w:lineRule="auto"/>
        <w:rPr>
          <w:b/>
        </w:rPr>
      </w:pPr>
      <w:r w:rsidRPr="003F2A44">
        <w:rPr>
          <w:b/>
        </w:rPr>
        <w:t xml:space="preserve">The Day ~ </w:t>
      </w:r>
    </w:p>
    <w:p w:rsidR="00C6181C" w:rsidRDefault="00C6181C" w:rsidP="00C6181C">
      <w:pPr>
        <w:spacing w:line="480" w:lineRule="auto"/>
        <w:ind w:firstLine="720"/>
      </w:pPr>
      <w:r>
        <w:t>I think the first thing we need to settle is, what</w:t>
      </w:r>
      <w:r w:rsidR="0030550B">
        <w:t>’</w:t>
      </w:r>
      <w:r>
        <w:t xml:space="preserve">s “the Day” being referred to here?  </w:t>
      </w:r>
      <w:r w:rsidR="003F2A44">
        <w:t xml:space="preserve">Although the commentators had all kinds of interesting ideas, </w:t>
      </w:r>
      <w:r w:rsidR="0030550B">
        <w:t xml:space="preserve">the answer </w:t>
      </w:r>
      <w:r w:rsidR="003F2A44">
        <w:t xml:space="preserve">seems to be fairly obvious to me.  It’s the same day Paul refers to in </w:t>
      </w:r>
      <w:r>
        <w:t xml:space="preserve">2 Corinthians 5:9-10 ~ </w:t>
      </w:r>
    </w:p>
    <w:p w:rsidR="00C6181C" w:rsidRDefault="00C6181C" w:rsidP="00C6181C">
      <w:pPr>
        <w:ind w:left="720" w:right="720" w:firstLine="720"/>
      </w:pPr>
      <w:r w:rsidRPr="00B459F6">
        <w:rPr>
          <w:vertAlign w:val="superscript"/>
        </w:rPr>
        <w:t>9 </w:t>
      </w:r>
      <w:r w:rsidRPr="00B459F6">
        <w:t xml:space="preserve">Therefore we make it our aim, whether present or absent, to be well pleasing to Him. </w:t>
      </w:r>
      <w:r w:rsidRPr="00B459F6">
        <w:rPr>
          <w:vertAlign w:val="superscript"/>
        </w:rPr>
        <w:t>10 </w:t>
      </w:r>
      <w:r w:rsidRPr="00B459F6">
        <w:t xml:space="preserve">For we must all appear before the judgment seat of Christ, that each one may receive the things </w:t>
      </w:r>
      <w:r w:rsidRPr="00B459F6">
        <w:rPr>
          <w:i/>
        </w:rPr>
        <w:t>done</w:t>
      </w:r>
      <w:r w:rsidRPr="00B459F6">
        <w:t xml:space="preserve"> in the body, according to what he has done, whether good or bad.</w:t>
      </w:r>
      <w:r w:rsidRPr="00B459F6">
        <w:rPr>
          <w:vertAlign w:val="superscript"/>
        </w:rPr>
        <w:footnoteReference w:id="36"/>
      </w:r>
    </w:p>
    <w:p w:rsidR="00C6181C" w:rsidRDefault="00C6181C" w:rsidP="00C6181C">
      <w:pPr>
        <w:ind w:left="720" w:right="720" w:firstLine="720"/>
      </w:pPr>
    </w:p>
    <w:p w:rsidR="003F2A44" w:rsidRDefault="00C6181C" w:rsidP="00C6181C">
      <w:pPr>
        <w:spacing w:line="480" w:lineRule="auto"/>
        <w:ind w:firstLine="720"/>
      </w:pPr>
      <w:r w:rsidRPr="00B459F6">
        <w:t xml:space="preserve">The </w:t>
      </w:r>
      <w:r>
        <w:t xml:space="preserve">value, the </w:t>
      </w:r>
      <w:r w:rsidRPr="00B459F6">
        <w:t>durability or perishableness</w:t>
      </w:r>
      <w:r>
        <w:t>,</w:t>
      </w:r>
      <w:r w:rsidRPr="00B459F6">
        <w:t xml:space="preserve"> of what </w:t>
      </w:r>
      <w:r>
        <w:t xml:space="preserve">we’ve done will not </w:t>
      </w:r>
      <w:r w:rsidRPr="00B459F6">
        <w:t>remain concealed.</w:t>
      </w:r>
      <w:r w:rsidRPr="00B459F6">
        <w:rPr>
          <w:vertAlign w:val="superscript"/>
        </w:rPr>
        <w:footnoteReference w:id="37"/>
      </w:r>
      <w:r>
        <w:t xml:space="preserve">  </w:t>
      </w:r>
      <w:r w:rsidRPr="0069779D">
        <w:t xml:space="preserve">The </w:t>
      </w:r>
      <w:r>
        <w:t xml:space="preserve">valuable </w:t>
      </w:r>
      <w:r w:rsidR="003F2A44">
        <w:t>and enduring building materials are</w:t>
      </w:r>
      <w:r>
        <w:t xml:space="preserve"> here described as </w:t>
      </w:r>
      <w:r w:rsidRPr="0069779D">
        <w:t>“</w:t>
      </w:r>
      <w:r>
        <w:t>gold, silver, precious stones.”</w:t>
      </w:r>
      <w:r w:rsidRPr="00EF45A2">
        <w:rPr>
          <w:vertAlign w:val="superscript"/>
        </w:rPr>
        <w:t xml:space="preserve"> </w:t>
      </w:r>
      <w:r w:rsidRPr="0069779D">
        <w:rPr>
          <w:vertAlign w:val="superscript"/>
        </w:rPr>
        <w:footnoteReference w:id="38"/>
      </w:r>
      <w:r w:rsidRPr="0069779D">
        <w:t xml:space="preserve"> </w:t>
      </w:r>
      <w:r>
        <w:t xml:space="preserve"> </w:t>
      </w:r>
      <w:r w:rsidR="003F2A44">
        <w:t xml:space="preserve">So, what are these building materials?  </w:t>
      </w:r>
      <w:r>
        <w:t xml:space="preserve">These </w:t>
      </w:r>
      <w:r w:rsidRPr="0069779D">
        <w:t>are</w:t>
      </w:r>
      <w:r w:rsidR="00BE1305">
        <w:t xml:space="preserve"> the</w:t>
      </w:r>
      <w:r w:rsidRPr="0069779D">
        <w:t xml:space="preserve"> </w:t>
      </w:r>
      <w:r w:rsidRPr="0069779D">
        <w:rPr>
          <w:i/>
        </w:rPr>
        <w:t>teachings</w:t>
      </w:r>
      <w:r w:rsidR="003F2A44">
        <w:t xml:space="preserve">, </w:t>
      </w:r>
      <w:r w:rsidR="0030550B">
        <w:t xml:space="preserve">the </w:t>
      </w:r>
      <w:proofErr w:type="gramStart"/>
      <w:r w:rsidR="0030550B">
        <w:t>doctrines</w:t>
      </w:r>
      <w:r w:rsidR="00BE1305">
        <w:t>,</w:t>
      </w:r>
      <w:r w:rsidR="0030550B">
        <w:t xml:space="preserve"> that</w:t>
      </w:r>
      <w:proofErr w:type="gramEnd"/>
      <w:r w:rsidRPr="0069779D">
        <w:t xml:space="preserve"> will stand </w:t>
      </w:r>
      <w:r w:rsidR="0030550B">
        <w:t xml:space="preserve">up to </w:t>
      </w:r>
      <w:r w:rsidRPr="0069779D">
        <w:t>the fiery test of judgment</w:t>
      </w:r>
      <w:r>
        <w:t>.</w:t>
      </w:r>
      <w:r w:rsidRPr="0069779D">
        <w:rPr>
          <w:vertAlign w:val="superscript"/>
        </w:rPr>
        <w:footnoteReference w:id="39"/>
      </w:r>
      <w:r>
        <w:t xml:space="preserve">  </w:t>
      </w:r>
    </w:p>
    <w:p w:rsidR="003F2A44" w:rsidRDefault="003F2A44" w:rsidP="003F2A44">
      <w:pPr>
        <w:spacing w:line="480" w:lineRule="auto"/>
        <w:ind w:firstLine="720"/>
      </w:pPr>
      <w:r>
        <w:t xml:space="preserve">So in our passage, </w:t>
      </w:r>
      <w:r w:rsidRPr="005B32D5">
        <w:t>“the fire</w:t>
      </w:r>
      <w:r>
        <w:t>,</w:t>
      </w:r>
      <w:r w:rsidRPr="005B32D5">
        <w:t xml:space="preserve">” </w:t>
      </w:r>
      <w:r>
        <w:t xml:space="preserve">points to </w:t>
      </w:r>
      <w:r w:rsidRPr="005B32D5">
        <w:t xml:space="preserve">that by which </w:t>
      </w:r>
      <w:r>
        <w:t xml:space="preserve">our </w:t>
      </w:r>
      <w:r w:rsidRPr="005B32D5">
        <w:t xml:space="preserve">work </w:t>
      </w:r>
      <w:r>
        <w:t>will be t</w:t>
      </w:r>
      <w:r w:rsidRPr="005B32D5">
        <w:t>ested.</w:t>
      </w:r>
      <w:r w:rsidRPr="005B32D5">
        <w:rPr>
          <w:vertAlign w:val="superscript"/>
        </w:rPr>
        <w:footnoteReference w:id="40"/>
      </w:r>
      <w:r>
        <w:t xml:space="preserve">  </w:t>
      </w:r>
      <w:r w:rsidRPr="00052B39">
        <w:t xml:space="preserve">This process </w:t>
      </w:r>
      <w:r>
        <w:t xml:space="preserve">of testing </w:t>
      </w:r>
      <w:r w:rsidRPr="00052B39">
        <w:t xml:space="preserve">will </w:t>
      </w:r>
      <w:r>
        <w:t xml:space="preserve">only permit that which is </w:t>
      </w:r>
      <w:r w:rsidRPr="00052B39">
        <w:t xml:space="preserve">genuine and </w:t>
      </w:r>
      <w:r w:rsidR="00BE1305">
        <w:t xml:space="preserve">of </w:t>
      </w:r>
      <w:r w:rsidRPr="00052B39">
        <w:t xml:space="preserve">Divine </w:t>
      </w:r>
      <w:r w:rsidR="00BE1305">
        <w:t xml:space="preserve">origin </w:t>
      </w:r>
      <w:r w:rsidRPr="00052B39">
        <w:t xml:space="preserve">to </w:t>
      </w:r>
      <w:r w:rsidR="0030550B">
        <w:lastRenderedPageBreak/>
        <w:t>endure</w:t>
      </w:r>
      <w:r w:rsidRPr="00052B39">
        <w:t>.”</w:t>
      </w:r>
      <w:r w:rsidRPr="00052B39">
        <w:rPr>
          <w:vertAlign w:val="superscript"/>
        </w:rPr>
        <w:footnoteReference w:id="41"/>
      </w:r>
      <w:r>
        <w:t xml:space="preserve">  This testing </w:t>
      </w:r>
      <w:r w:rsidRPr="00A713E5">
        <w:t>is not</w:t>
      </w:r>
      <w:r>
        <w:t xml:space="preserve">, </w:t>
      </w:r>
      <w:r w:rsidRPr="00A713E5">
        <w:t xml:space="preserve">in </w:t>
      </w:r>
      <w:r>
        <w:t xml:space="preserve">and of </w:t>
      </w:r>
      <w:r w:rsidRPr="00A713E5">
        <w:t>itself</w:t>
      </w:r>
      <w:r>
        <w:t xml:space="preserve">, the </w:t>
      </w:r>
      <w:r w:rsidRPr="00A713E5">
        <w:t>fire of wrath</w:t>
      </w:r>
      <w:r>
        <w:t>.</w:t>
      </w:r>
      <w:r w:rsidRPr="00A713E5">
        <w:rPr>
          <w:vertAlign w:val="superscript"/>
        </w:rPr>
        <w:footnoteReference w:id="42"/>
      </w:r>
      <w:r w:rsidRPr="00A713E5">
        <w:t xml:space="preserve"> </w:t>
      </w:r>
      <w:r>
        <w:t xml:space="preserve"> Note that </w:t>
      </w:r>
      <w:r w:rsidRPr="00A713E5">
        <w:t xml:space="preserve">it tests the gold and silver as well as the inferior </w:t>
      </w:r>
      <w:r>
        <w:t>construction materials.</w:t>
      </w:r>
      <w:r w:rsidRPr="00A713E5">
        <w:rPr>
          <w:vertAlign w:val="superscript"/>
        </w:rPr>
        <w:footnoteReference w:id="43"/>
      </w:r>
      <w:r>
        <w:t xml:space="preserve">  This </w:t>
      </w:r>
      <w:r w:rsidRPr="00A713E5">
        <w:t>is the fire of the refiner, not of the avenger.</w:t>
      </w:r>
      <w:r w:rsidRPr="00A713E5">
        <w:rPr>
          <w:vertAlign w:val="superscript"/>
        </w:rPr>
        <w:footnoteReference w:id="44"/>
      </w:r>
    </w:p>
    <w:p w:rsidR="003F2A44" w:rsidRDefault="003F2A44" w:rsidP="003F2A44">
      <w:pPr>
        <w:spacing w:line="480" w:lineRule="auto"/>
        <w:ind w:firstLine="720"/>
      </w:pPr>
      <w:r w:rsidRPr="005B32D5">
        <w:t xml:space="preserve">This is the </w:t>
      </w:r>
      <w:r>
        <w:t xml:space="preserve">final </w:t>
      </w:r>
      <w:r w:rsidRPr="005B32D5">
        <w:t>period of searching</w:t>
      </w:r>
      <w:r>
        <w:t xml:space="preserve"> and </w:t>
      </w:r>
      <w:r w:rsidRPr="005B32D5">
        <w:t xml:space="preserve">sifting </w:t>
      </w:r>
      <w:r>
        <w:t xml:space="preserve">that we will all face at </w:t>
      </w:r>
      <w:r w:rsidRPr="005B32D5">
        <w:t>the appearance of our Lord.</w:t>
      </w:r>
      <w:r w:rsidRPr="005B32D5">
        <w:rPr>
          <w:vertAlign w:val="superscript"/>
        </w:rPr>
        <w:footnoteReference w:id="45"/>
      </w:r>
      <w:r>
        <w:t xml:space="preserve">  Should we fear this time?  Well, no, not if you’re honestly seeking to love and serve the Lord.  1 John 4:17-19 ~ </w:t>
      </w:r>
    </w:p>
    <w:p w:rsidR="003F2A44" w:rsidRDefault="003F2A44" w:rsidP="003F2A44">
      <w:pPr>
        <w:ind w:left="720" w:right="720" w:firstLine="720"/>
      </w:pPr>
      <w:r w:rsidRPr="005B32D5">
        <w:rPr>
          <w:vertAlign w:val="superscript"/>
        </w:rPr>
        <w:t>17 </w:t>
      </w:r>
      <w:r w:rsidRPr="005B32D5">
        <w:t xml:space="preserve">Love has been perfected among us in this: that we may have boldness in the </w:t>
      </w:r>
      <w:proofErr w:type="gramStart"/>
      <w:r w:rsidRPr="005B32D5">
        <w:t>day of judgment</w:t>
      </w:r>
      <w:proofErr w:type="gramEnd"/>
      <w:r w:rsidRPr="005B32D5">
        <w:t xml:space="preserve">; because as He is, so are we in this world. </w:t>
      </w:r>
      <w:r w:rsidRPr="005B32D5">
        <w:rPr>
          <w:vertAlign w:val="superscript"/>
        </w:rPr>
        <w:t>18 </w:t>
      </w:r>
      <w:r w:rsidRPr="005B32D5">
        <w:t xml:space="preserve">There is no fear in love; but perfect love casts out fear, because fear involves torment. But he who fears has not been made perfect in love. </w:t>
      </w:r>
      <w:r w:rsidRPr="005B32D5">
        <w:rPr>
          <w:vertAlign w:val="superscript"/>
        </w:rPr>
        <w:t>19 </w:t>
      </w:r>
      <w:r w:rsidRPr="005B32D5">
        <w:t>We love Him because He first loved us.</w:t>
      </w:r>
      <w:r w:rsidRPr="005B32D5">
        <w:rPr>
          <w:vertAlign w:val="superscript"/>
        </w:rPr>
        <w:footnoteReference w:id="46"/>
      </w:r>
    </w:p>
    <w:p w:rsidR="003F2A44" w:rsidRDefault="003F2A44" w:rsidP="003F2A44">
      <w:pPr>
        <w:ind w:left="720" w:right="720" w:firstLine="720"/>
      </w:pPr>
    </w:p>
    <w:p w:rsidR="003F2A44" w:rsidRPr="003F2A44" w:rsidRDefault="003F2A44" w:rsidP="003F2A44">
      <w:pPr>
        <w:spacing w:line="480" w:lineRule="auto"/>
        <w:rPr>
          <w:b/>
        </w:rPr>
      </w:pPr>
      <w:r w:rsidRPr="003F2A44">
        <w:rPr>
          <w:b/>
        </w:rPr>
        <w:t xml:space="preserve">Building Materials ~ </w:t>
      </w:r>
    </w:p>
    <w:p w:rsidR="00C6181C" w:rsidRDefault="0030550B" w:rsidP="00C6181C">
      <w:pPr>
        <w:spacing w:line="480" w:lineRule="auto"/>
        <w:ind w:firstLine="720"/>
      </w:pPr>
      <w:r>
        <w:t xml:space="preserve">It seems that </w:t>
      </w:r>
      <w:r w:rsidR="00C6181C" w:rsidRPr="004F6240">
        <w:t xml:space="preserve">Paul intends </w:t>
      </w:r>
      <w:r>
        <w:t xml:space="preserve">for </w:t>
      </w:r>
      <w:r w:rsidR="00C6181C">
        <w:t xml:space="preserve">these </w:t>
      </w:r>
      <w:r w:rsidR="00C6181C" w:rsidRPr="004F6240">
        <w:t>building material</w:t>
      </w:r>
      <w:r w:rsidR="00C6181C">
        <w:t xml:space="preserve">s be recognized </w:t>
      </w:r>
      <w:r>
        <w:t>as doctrinal</w:t>
      </w:r>
      <w:r w:rsidR="00C6181C">
        <w:t>.</w:t>
      </w:r>
      <w:r w:rsidR="00C6181C" w:rsidRPr="004F6240">
        <w:rPr>
          <w:vertAlign w:val="superscript"/>
        </w:rPr>
        <w:footnoteReference w:id="47"/>
      </w:r>
      <w:r w:rsidR="00C6181C">
        <w:t xml:space="preserve">  In this, </w:t>
      </w:r>
      <w:r w:rsidR="00C6181C" w:rsidRPr="00D8051D">
        <w:t>Paul called the leaders of the Corinthian divisions to account.</w:t>
      </w:r>
      <w:r w:rsidR="00C6181C" w:rsidRPr="00D8051D">
        <w:rPr>
          <w:vertAlign w:val="superscript"/>
        </w:rPr>
        <w:footnoteReference w:id="48"/>
      </w:r>
      <w:r w:rsidR="003F2A44">
        <w:t xml:space="preserve">  But we need to remember that true doctrine is more than simply ideas.  True doctrine directs and empowers action.  True doctrine makes a difference in how we live, and that’s why it’s so very important.</w:t>
      </w:r>
    </w:p>
    <w:p w:rsidR="00F078D2" w:rsidRDefault="003F2A44" w:rsidP="00C6181C">
      <w:pPr>
        <w:spacing w:line="480" w:lineRule="auto"/>
        <w:ind w:firstLine="720"/>
      </w:pPr>
      <w:r>
        <w:lastRenderedPageBreak/>
        <w:t xml:space="preserve">But not all doctrine is of equal value.  </w:t>
      </w:r>
      <w:r w:rsidR="00C6181C">
        <w:t xml:space="preserve">Doctrine, </w:t>
      </w:r>
      <w:r w:rsidR="00C6181C" w:rsidRPr="004F6240">
        <w:t>when joined with faith in Christ</w:t>
      </w:r>
      <w:r w:rsidR="00C6181C">
        <w:t xml:space="preserve">, </w:t>
      </w:r>
      <w:r w:rsidR="00C6181C" w:rsidRPr="004F6240">
        <w:t>may or may not suit the foundation</w:t>
      </w:r>
      <w:r w:rsidR="00C6181C">
        <w:t>.</w:t>
      </w:r>
      <w:r w:rsidR="00C6181C" w:rsidRPr="004F6240">
        <w:rPr>
          <w:vertAlign w:val="superscript"/>
        </w:rPr>
        <w:footnoteReference w:id="49"/>
      </w:r>
      <w:r w:rsidR="00C6181C">
        <w:t xml:space="preserve">  We so easily draw in extraneous beliefs, even beliefs that are incompatible with the Christian faith</w:t>
      </w:r>
      <w:r w:rsidR="0030550B">
        <w:t>, without even realizing it</w:t>
      </w:r>
      <w:r w:rsidR="00C6181C">
        <w:t xml:space="preserve">.  All that is simply </w:t>
      </w:r>
      <w:r w:rsidR="00C6181C" w:rsidRPr="00052B39">
        <w:t>the vain and perishable invention</w:t>
      </w:r>
      <w:r w:rsidR="00C6181C">
        <w:t>s</w:t>
      </w:r>
      <w:r w:rsidR="00C6181C" w:rsidRPr="00052B39">
        <w:t xml:space="preserve"> of man</w:t>
      </w:r>
      <w:r w:rsidR="00C6181C">
        <w:t xml:space="preserve">kind </w:t>
      </w:r>
      <w:r w:rsidR="00C6181C" w:rsidRPr="00052B39">
        <w:t xml:space="preserve">will be </w:t>
      </w:r>
      <w:r w:rsidR="00C6181C">
        <w:t>found to have no value and will simply be consumed before the judgment of the Lord</w:t>
      </w:r>
      <w:r w:rsidR="00C6181C" w:rsidRPr="00052B39">
        <w:t>.</w:t>
      </w:r>
      <w:r w:rsidR="00C6181C" w:rsidRPr="00052B39">
        <w:rPr>
          <w:vertAlign w:val="superscript"/>
        </w:rPr>
        <w:footnoteReference w:id="50"/>
      </w:r>
      <w:r w:rsidR="00C6181C">
        <w:t xml:space="preserve">  </w:t>
      </w:r>
      <w:r w:rsidR="00F078D2">
        <w:t>Those beliefs will produce substandard, consumable, temporary works.</w:t>
      </w:r>
    </w:p>
    <w:p w:rsidR="00F078D2" w:rsidRDefault="00C6181C" w:rsidP="00C6181C">
      <w:pPr>
        <w:spacing w:line="480" w:lineRule="auto"/>
        <w:ind w:firstLine="720"/>
      </w:pPr>
      <w:r w:rsidRPr="00FB17A6">
        <w:t>He</w:t>
      </w:r>
      <w:r>
        <w:t xml:space="preserve">re is a stern </w:t>
      </w:r>
      <w:r w:rsidRPr="00FB17A6">
        <w:t>warn</w:t>
      </w:r>
      <w:r>
        <w:t xml:space="preserve">ing and an emphasis on the </w:t>
      </w:r>
      <w:r w:rsidRPr="00FB17A6">
        <w:t>great responsibility</w:t>
      </w:r>
      <w:r>
        <w:t xml:space="preserve"> we have as we seek to build the Church.</w:t>
      </w:r>
      <w:r w:rsidRPr="00FB17A6">
        <w:rPr>
          <w:vertAlign w:val="superscript"/>
        </w:rPr>
        <w:footnoteReference w:id="51"/>
      </w:r>
      <w:r>
        <w:t xml:space="preserve">  The building materials referred to as </w:t>
      </w:r>
      <w:r w:rsidRPr="0069779D">
        <w:t xml:space="preserve">“wood, hay, stubble,” are those </w:t>
      </w:r>
      <w:r>
        <w:t xml:space="preserve">doctrines, beliefs, or teachings </w:t>
      </w:r>
      <w:r w:rsidRPr="0069779D">
        <w:t xml:space="preserve">which </w:t>
      </w:r>
      <w:r>
        <w:t>do not sta</w:t>
      </w:r>
      <w:r w:rsidRPr="0069779D">
        <w:t xml:space="preserve">nd </w:t>
      </w:r>
      <w:r w:rsidR="00F078D2">
        <w:t xml:space="preserve">up to </w:t>
      </w:r>
      <w:r>
        <w:t>the testing.</w:t>
      </w:r>
      <w:r w:rsidRPr="0069779D">
        <w:rPr>
          <w:vertAlign w:val="superscript"/>
        </w:rPr>
        <w:footnoteReference w:id="52"/>
      </w:r>
      <w:r>
        <w:t xml:space="preserve">  </w:t>
      </w:r>
      <w:r w:rsidR="0030550B">
        <w:t>What are they?  Beliefs that we’ve adopted that are outside of what the Scriptures teach.  They are beliefs and attitudes from our culture that we’ve incorporated into our Christian beliefs.  They are anything that we seek to add to the pure doctrine of Scripture.</w:t>
      </w:r>
    </w:p>
    <w:p w:rsidR="002D1249" w:rsidRDefault="002D1249" w:rsidP="00C6181C">
      <w:pPr>
        <w:spacing w:line="480" w:lineRule="auto"/>
        <w:ind w:firstLine="720"/>
      </w:pPr>
      <w:r>
        <w:t xml:space="preserve">Paul’s use of these ideas </w:t>
      </w:r>
      <w:r w:rsidR="00F078D2">
        <w:t>i</w:t>
      </w:r>
      <w:r w:rsidR="00C6181C">
        <w:t xml:space="preserve">s reminiscent of the writings of the Rabbis in </w:t>
      </w:r>
      <w:r w:rsidR="00C6181C" w:rsidRPr="00CE7CE6">
        <w:t xml:space="preserve">the Midrash, </w:t>
      </w:r>
      <w:r w:rsidR="00C6181C">
        <w:t>referring to t</w:t>
      </w:r>
      <w:r w:rsidR="00C6181C" w:rsidRPr="00CE7CE6">
        <w:t xml:space="preserve">he words of false teachers </w:t>
      </w:r>
      <w:r w:rsidR="00C6181C">
        <w:t xml:space="preserve">being </w:t>
      </w:r>
      <w:r w:rsidR="00C6181C" w:rsidRPr="00CE7CE6">
        <w:t>compared to hay</w:t>
      </w:r>
      <w:r w:rsidR="00C6181C">
        <w:t>.</w:t>
      </w:r>
      <w:r w:rsidR="00C6181C" w:rsidRPr="00CE7CE6">
        <w:rPr>
          <w:vertAlign w:val="superscript"/>
        </w:rPr>
        <w:footnoteReference w:id="53"/>
      </w:r>
      <w:r w:rsidR="00C6181C">
        <w:t xml:space="preserve">  </w:t>
      </w:r>
      <w:r w:rsidR="00BA5134">
        <w:t>Midrash is the attempt to uncover the deeper meanings that are assumed to be present in the text.</w:t>
      </w:r>
      <w:r w:rsidR="00BA5134">
        <w:rPr>
          <w:rStyle w:val="FootnoteReference"/>
        </w:rPr>
        <w:footnoteReference w:id="54"/>
      </w:r>
      <w:r w:rsidR="00BA5134">
        <w:t xml:space="preserve">  </w:t>
      </w:r>
      <w:r w:rsidR="0030550B">
        <w:t xml:space="preserve">Such is the case with the language Paul uses in 1 Corinthians 3:12 ~ </w:t>
      </w:r>
    </w:p>
    <w:p w:rsidR="0030550B" w:rsidRDefault="0030550B" w:rsidP="0030550B">
      <w:pPr>
        <w:ind w:left="720" w:right="720"/>
      </w:pPr>
      <w:r w:rsidRPr="0030550B">
        <w:rPr>
          <w:vertAlign w:val="superscript"/>
        </w:rPr>
        <w:t>12 </w:t>
      </w:r>
      <w:r w:rsidRPr="0030550B">
        <w:t xml:space="preserve">Now if anyone builds on this foundation </w:t>
      </w:r>
      <w:r w:rsidRPr="0030550B">
        <w:rPr>
          <w:i/>
        </w:rPr>
        <w:t>with</w:t>
      </w:r>
      <w:r w:rsidRPr="0030550B">
        <w:t xml:space="preserve"> gold, silver, precious stones, wood, hay, </w:t>
      </w:r>
      <w:proofErr w:type="gramStart"/>
      <w:r w:rsidRPr="0030550B">
        <w:t>straw,</w:t>
      </w:r>
      <w:r w:rsidRPr="0030550B">
        <w:rPr>
          <w:vertAlign w:val="superscript"/>
        </w:rPr>
        <w:footnoteReference w:id="55"/>
      </w:r>
      <w:r>
        <w:t xml:space="preserve"> …</w:t>
      </w:r>
      <w:proofErr w:type="gramEnd"/>
    </w:p>
    <w:p w:rsidR="0030550B" w:rsidRDefault="0030550B" w:rsidP="0030550B">
      <w:pPr>
        <w:ind w:left="720" w:right="720"/>
      </w:pPr>
    </w:p>
    <w:p w:rsidR="00C6181C" w:rsidRDefault="00C6181C" w:rsidP="00C6181C">
      <w:pPr>
        <w:spacing w:line="480" w:lineRule="auto"/>
        <w:ind w:firstLine="720"/>
      </w:pPr>
      <w:r w:rsidRPr="004F6240">
        <w:lastRenderedPageBreak/>
        <w:t>Th</w:t>
      </w:r>
      <w:r>
        <w:t xml:space="preserve">ese </w:t>
      </w:r>
      <w:r w:rsidR="002D1249">
        <w:t xml:space="preserve">elements, wood, hay, and straw, </w:t>
      </w:r>
      <w:r w:rsidRPr="004F6240">
        <w:t>signify such teachings</w:t>
      </w:r>
      <w:r>
        <w:t xml:space="preserve"> that mingled the </w:t>
      </w:r>
      <w:r w:rsidRPr="004F6240">
        <w:t>produc</w:t>
      </w:r>
      <w:r>
        <w:t>e</w:t>
      </w:r>
      <w:r w:rsidRPr="004F6240">
        <w:t xml:space="preserve"> of human wisdom, art, philosophy and Jewish traditions</w:t>
      </w:r>
      <w:r>
        <w:t>,</w:t>
      </w:r>
      <w:r w:rsidRPr="004F6240">
        <w:t xml:space="preserve"> with t</w:t>
      </w:r>
      <w:r>
        <w:t>he truth of God</w:t>
      </w:r>
      <w:r w:rsidRPr="004F6240">
        <w:t>.</w:t>
      </w:r>
      <w:r w:rsidRPr="004F6240">
        <w:rPr>
          <w:vertAlign w:val="superscript"/>
        </w:rPr>
        <w:footnoteReference w:id="56"/>
      </w:r>
      <w:r>
        <w:t xml:space="preserve">  This is not necessarily outright </w:t>
      </w:r>
      <w:r w:rsidRPr="0069779D">
        <w:t xml:space="preserve">heresy, </w:t>
      </w:r>
      <w:r w:rsidR="002D1249">
        <w:t xml:space="preserve">but it </w:t>
      </w:r>
      <w:r>
        <w:t>include</w:t>
      </w:r>
      <w:r w:rsidR="002D1249">
        <w:t>d</w:t>
      </w:r>
      <w:r>
        <w:t xml:space="preserve"> </w:t>
      </w:r>
      <w:r w:rsidR="002D1249">
        <w:t xml:space="preserve">(includes) </w:t>
      </w:r>
      <w:r w:rsidRPr="0069779D">
        <w:t>teaching</w:t>
      </w:r>
      <w:r>
        <w:t>s</w:t>
      </w:r>
      <w:r w:rsidRPr="0069779D">
        <w:t xml:space="preserve"> </w:t>
      </w:r>
      <w:r>
        <w:t xml:space="preserve">that are </w:t>
      </w:r>
      <w:r w:rsidRPr="0069779D">
        <w:t xml:space="preserve">mixed </w:t>
      </w:r>
      <w:r w:rsidR="002D1249">
        <w:t xml:space="preserve">together </w:t>
      </w:r>
      <w:r w:rsidRPr="0069779D">
        <w:t xml:space="preserve">with </w:t>
      </w:r>
      <w:r>
        <w:t>other belief systems,</w:t>
      </w:r>
      <w:r w:rsidRPr="0069779D">
        <w:t xml:space="preserve"> </w:t>
      </w:r>
      <w:r>
        <w:t>teaching that tickles the ears and are interesting, but ultimately are of no eternal value</w:t>
      </w:r>
      <w:r w:rsidRPr="0069779D">
        <w:t>.</w:t>
      </w:r>
      <w:r w:rsidRPr="0069779D">
        <w:rPr>
          <w:vertAlign w:val="superscript"/>
        </w:rPr>
        <w:footnoteReference w:id="57"/>
      </w:r>
      <w:r w:rsidR="000B726A">
        <w:t xml:space="preserve">  These teachings will fail to produce a religion that honors the Lord</w:t>
      </w:r>
      <w:r w:rsidR="00514CF6">
        <w:t xml:space="preserve"> and produces right behavior</w:t>
      </w:r>
      <w:r w:rsidR="000B726A">
        <w:t xml:space="preserve">; James 1:27 ~ </w:t>
      </w:r>
    </w:p>
    <w:p w:rsidR="000B726A" w:rsidRDefault="000B726A" w:rsidP="000B726A">
      <w:pPr>
        <w:ind w:left="720" w:right="720"/>
      </w:pPr>
      <w:r w:rsidRPr="000B726A">
        <w:rPr>
          <w:vertAlign w:val="superscript"/>
        </w:rPr>
        <w:t>27 </w:t>
      </w:r>
      <w:r w:rsidRPr="000B726A">
        <w:t xml:space="preserve">Pure and undefiled religion before God and the Father is this: to visit orphans and widows in their trouble, </w:t>
      </w:r>
      <w:r w:rsidRPr="000B726A">
        <w:rPr>
          <w:i/>
        </w:rPr>
        <w:t>and</w:t>
      </w:r>
      <w:r w:rsidRPr="000B726A">
        <w:t xml:space="preserve"> to keep oneself unspotted from the world.</w:t>
      </w:r>
      <w:r w:rsidRPr="000B726A">
        <w:rPr>
          <w:vertAlign w:val="superscript"/>
        </w:rPr>
        <w:footnoteReference w:id="58"/>
      </w:r>
    </w:p>
    <w:p w:rsidR="000B726A" w:rsidRDefault="000B726A" w:rsidP="000B726A">
      <w:pPr>
        <w:ind w:left="720" w:right="720"/>
      </w:pPr>
    </w:p>
    <w:p w:rsidR="003F6EE8" w:rsidRDefault="00C6181C" w:rsidP="00C6181C">
      <w:pPr>
        <w:spacing w:line="480" w:lineRule="auto"/>
        <w:ind w:firstLine="720"/>
      </w:pPr>
      <w:r>
        <w:t xml:space="preserve">However, in mercy God provides </w:t>
      </w:r>
      <w:r w:rsidRPr="00052B39">
        <w:t xml:space="preserve">a prelude </w:t>
      </w:r>
      <w:r>
        <w:t xml:space="preserve">to </w:t>
      </w:r>
      <w:r w:rsidR="003F6EE8">
        <w:t xml:space="preserve">judgment </w:t>
      </w:r>
      <w:r>
        <w:t xml:space="preserve">under </w:t>
      </w:r>
      <w:r w:rsidRPr="00052B39">
        <w:t xml:space="preserve">the continuous judgment of the Holy </w:t>
      </w:r>
      <w:r>
        <w:t>Spirit at work in our midst.</w:t>
      </w:r>
      <w:r w:rsidRPr="00052B39">
        <w:rPr>
          <w:vertAlign w:val="superscript"/>
        </w:rPr>
        <w:footnoteReference w:id="59"/>
      </w:r>
      <w:r>
        <w:t xml:space="preserve">  </w:t>
      </w:r>
      <w:r w:rsidR="003F6EE8">
        <w:t>Throu</w:t>
      </w:r>
      <w:r w:rsidR="00514CF6">
        <w:t>gh Him the elders, teachers,</w:t>
      </w:r>
      <w:r w:rsidR="003F6EE8">
        <w:t xml:space="preserve"> leaders</w:t>
      </w:r>
      <w:r w:rsidR="00514CF6">
        <w:t>, and members</w:t>
      </w:r>
      <w:r w:rsidR="003F6EE8">
        <w:t xml:space="preserve"> are collectively able to check the value of the church’s doctrine and its resulting works.  </w:t>
      </w:r>
      <w:r w:rsidR="00514CF6">
        <w:t xml:space="preserve">Note that </w:t>
      </w:r>
      <w:r w:rsidR="000B726A">
        <w:t xml:space="preserve">this discernment isn’t only applicable to the teachers and leaders, this applies </w:t>
      </w:r>
      <w:r w:rsidR="000B726A" w:rsidRPr="00A713E5">
        <w:t xml:space="preserve">to all </w:t>
      </w:r>
      <w:r w:rsidR="000B726A">
        <w:t>who claim to follow Christ</w:t>
      </w:r>
      <w:r w:rsidR="000B726A" w:rsidRPr="00A713E5">
        <w:t>.</w:t>
      </w:r>
      <w:r w:rsidR="000B726A" w:rsidRPr="00A713E5">
        <w:rPr>
          <w:vertAlign w:val="superscript"/>
        </w:rPr>
        <w:footnoteReference w:id="60"/>
      </w:r>
    </w:p>
    <w:p w:rsidR="003F6EE8" w:rsidRPr="003F6EE8" w:rsidRDefault="003F6EE8" w:rsidP="003F6EE8">
      <w:pPr>
        <w:spacing w:line="480" w:lineRule="auto"/>
        <w:rPr>
          <w:b/>
        </w:rPr>
      </w:pPr>
      <w:r w:rsidRPr="003F6EE8">
        <w:rPr>
          <w:b/>
        </w:rPr>
        <w:t xml:space="preserve">Enduring ~ </w:t>
      </w:r>
    </w:p>
    <w:p w:rsidR="00C6181C" w:rsidRDefault="00C6181C" w:rsidP="00C6181C">
      <w:pPr>
        <w:spacing w:line="480" w:lineRule="auto"/>
        <w:ind w:firstLine="720"/>
      </w:pPr>
      <w:r>
        <w:t>What we build must correspond to the foundation we build upon.</w:t>
      </w:r>
      <w:r w:rsidRPr="00FB17A6">
        <w:rPr>
          <w:vertAlign w:val="superscript"/>
        </w:rPr>
        <w:footnoteReference w:id="61"/>
      </w:r>
      <w:r>
        <w:t xml:space="preserve"> 1 Corinthians 3:14 ~ </w:t>
      </w:r>
    </w:p>
    <w:p w:rsidR="00C6181C" w:rsidRDefault="00C6181C" w:rsidP="00C6181C">
      <w:pPr>
        <w:ind w:left="720" w:right="720"/>
      </w:pPr>
      <w:r w:rsidRPr="004F6240">
        <w:rPr>
          <w:vertAlign w:val="superscript"/>
        </w:rPr>
        <w:t>14 </w:t>
      </w:r>
      <w:r w:rsidRPr="004F6240">
        <w:t xml:space="preserve">If anyone’s work which he has built on </w:t>
      </w:r>
      <w:r w:rsidRPr="004F6240">
        <w:rPr>
          <w:i/>
        </w:rPr>
        <w:t>it</w:t>
      </w:r>
      <w:r w:rsidRPr="004F6240">
        <w:t xml:space="preserve"> endures, he will receive a reward.</w:t>
      </w:r>
      <w:r w:rsidRPr="004F6240">
        <w:rPr>
          <w:vertAlign w:val="superscript"/>
        </w:rPr>
        <w:footnoteReference w:id="62"/>
      </w:r>
    </w:p>
    <w:p w:rsidR="00C6181C" w:rsidRDefault="00C6181C" w:rsidP="00C6181C">
      <w:pPr>
        <w:ind w:left="720" w:right="720"/>
      </w:pPr>
    </w:p>
    <w:p w:rsidR="00514CF6" w:rsidRDefault="00C6181C" w:rsidP="000B726A">
      <w:pPr>
        <w:spacing w:line="480" w:lineRule="auto"/>
        <w:ind w:firstLine="720"/>
      </w:pPr>
      <w:r>
        <w:lastRenderedPageBreak/>
        <w:t xml:space="preserve">Here we can understand that </w:t>
      </w:r>
      <w:r w:rsidR="00514CF6">
        <w:t xml:space="preserve">in the eyes of </w:t>
      </w:r>
      <w:r w:rsidRPr="00052B39">
        <w:t>Christ</w:t>
      </w:r>
      <w:r w:rsidR="000B726A">
        <w:t>,</w:t>
      </w:r>
      <w:r w:rsidRPr="00052B39">
        <w:t xml:space="preserve"> as a faithful workman, </w:t>
      </w:r>
      <w:r>
        <w:t xml:space="preserve">our </w:t>
      </w:r>
      <w:r w:rsidRPr="00052B39">
        <w:t xml:space="preserve">work </w:t>
      </w:r>
      <w:r w:rsidR="000B726A">
        <w:t xml:space="preserve">must </w:t>
      </w:r>
      <w:r>
        <w:t xml:space="preserve">be found to be </w:t>
      </w:r>
      <w:r w:rsidRPr="00052B39">
        <w:t>honor</w:t>
      </w:r>
      <w:r w:rsidR="00514CF6">
        <w:t xml:space="preserve">ing </w:t>
      </w:r>
      <w:r w:rsidRPr="00052B39">
        <w:t>to the Master</w:t>
      </w:r>
      <w:r>
        <w:t>.</w:t>
      </w:r>
      <w:r w:rsidRPr="00052B39">
        <w:rPr>
          <w:vertAlign w:val="superscript"/>
        </w:rPr>
        <w:footnoteReference w:id="63"/>
      </w:r>
      <w:r>
        <w:t xml:space="preserve">  </w:t>
      </w:r>
      <w:r w:rsidR="000B726A">
        <w:t>The ongoing danger is that o</w:t>
      </w:r>
      <w:r>
        <w:t>ur service</w:t>
      </w:r>
      <w:r w:rsidR="000B726A">
        <w:t xml:space="preserve">, ever so subtly, </w:t>
      </w:r>
      <w:r>
        <w:t>becomes about what we do instead of being all about Jesus and what He’s already done.</w:t>
      </w:r>
      <w:r>
        <w:rPr>
          <w:rStyle w:val="FootnoteReference"/>
        </w:rPr>
        <w:footnoteReference w:id="64"/>
      </w:r>
      <w:r>
        <w:t xml:space="preserve">  </w:t>
      </w:r>
    </w:p>
    <w:p w:rsidR="00BE1305" w:rsidRDefault="000B726A" w:rsidP="000B726A">
      <w:pPr>
        <w:spacing w:line="480" w:lineRule="auto"/>
        <w:ind w:firstLine="720"/>
      </w:pPr>
      <w:r>
        <w:t xml:space="preserve">We act as though salvation through faith in Jesus </w:t>
      </w:r>
      <w:proofErr w:type="spellStart"/>
      <w:r>
        <w:t>get’s</w:t>
      </w:r>
      <w:proofErr w:type="spellEnd"/>
      <w:r>
        <w:t xml:space="preserve"> us “in,” and then our own efforts are required to keep us “in,” to earn God’s favor.</w:t>
      </w:r>
      <w:r>
        <w:rPr>
          <w:rStyle w:val="FootnoteReference"/>
        </w:rPr>
        <w:footnoteReference w:id="65"/>
      </w:r>
      <w:r>
        <w:t xml:space="preserve">  This is another addition to the Gospel.  It leads to legalism, it is the produce of making the Gospel about what we must do instead of about what Jesus has done.</w:t>
      </w:r>
      <w:r>
        <w:rPr>
          <w:rStyle w:val="FootnoteReference"/>
        </w:rPr>
        <w:footnoteReference w:id="66"/>
      </w:r>
      <w:r w:rsidR="00BE1305">
        <w:t xml:space="preserve">  </w:t>
      </w:r>
    </w:p>
    <w:p w:rsidR="00C6181C" w:rsidRDefault="00BE1305" w:rsidP="00C6181C">
      <w:pPr>
        <w:spacing w:line="480" w:lineRule="auto"/>
        <w:ind w:firstLine="720"/>
      </w:pPr>
      <w:r>
        <w:t xml:space="preserve">That danger is subtle since good things, things such as the Spiritual Disciplines, can easily devolve into a system of works intended to earn God’s pleasure rather than exercises expressing our devotion to God in grateful surrender to what He’s already done for us.  </w:t>
      </w:r>
      <w:r w:rsidR="00C6181C">
        <w:t>There</w:t>
      </w:r>
      <w:r>
        <w:t>’</w:t>
      </w:r>
      <w:r w:rsidR="00C6181C">
        <w:t xml:space="preserve">s a corresponding warning to this; 1 Corinthians 3:15 ~ </w:t>
      </w:r>
    </w:p>
    <w:p w:rsidR="00C6181C" w:rsidRDefault="00C6181C" w:rsidP="00C6181C">
      <w:pPr>
        <w:ind w:left="720" w:right="720"/>
      </w:pPr>
      <w:r w:rsidRPr="00133D17">
        <w:rPr>
          <w:vertAlign w:val="superscript"/>
        </w:rPr>
        <w:t>15 </w:t>
      </w:r>
      <w:r w:rsidRPr="00133D17">
        <w:t>If anyone’s work is burned, he will suffer loss; but he himself will be saved, yet so as through fire.</w:t>
      </w:r>
      <w:r w:rsidRPr="00133D17">
        <w:rPr>
          <w:vertAlign w:val="superscript"/>
        </w:rPr>
        <w:footnoteReference w:id="67"/>
      </w:r>
    </w:p>
    <w:p w:rsidR="00C6181C" w:rsidRDefault="00C6181C" w:rsidP="00C6181C">
      <w:pPr>
        <w:ind w:left="720" w:right="720"/>
      </w:pPr>
    </w:p>
    <w:p w:rsidR="00C6181C" w:rsidRDefault="00C6181C" w:rsidP="00C6181C">
      <w:pPr>
        <w:spacing w:line="480" w:lineRule="auto"/>
        <w:ind w:firstLine="720"/>
      </w:pPr>
      <w:r>
        <w:t>I</w:t>
      </w:r>
      <w:r w:rsidRPr="00133D17">
        <w:t>t</w:t>
      </w:r>
      <w:r w:rsidR="00BE1305">
        <w:t>’</w:t>
      </w:r>
      <w:r w:rsidRPr="00133D17">
        <w:t>s presupposed</w:t>
      </w:r>
      <w:r w:rsidR="00BE1305">
        <w:t>,</w:t>
      </w:r>
      <w:r w:rsidRPr="00133D17">
        <w:t xml:space="preserve"> </w:t>
      </w:r>
      <w:r>
        <w:t>here</w:t>
      </w:r>
      <w:r w:rsidR="00BE1305">
        <w:t>,</w:t>
      </w:r>
      <w:r>
        <w:t xml:space="preserve"> </w:t>
      </w:r>
      <w:r w:rsidRPr="00133D17">
        <w:t xml:space="preserve">that the </w:t>
      </w:r>
      <w:r>
        <w:t xml:space="preserve">foundation has remained unaltered, that is faith in Jesus Christ, </w:t>
      </w:r>
      <w:r w:rsidRPr="00133D17">
        <w:t xml:space="preserve">but </w:t>
      </w:r>
      <w:r>
        <w:t>the structure created was found to be faulty.</w:t>
      </w:r>
      <w:r w:rsidRPr="00133D17">
        <w:rPr>
          <w:vertAlign w:val="superscript"/>
        </w:rPr>
        <w:footnoteReference w:id="68"/>
      </w:r>
      <w:r>
        <w:t xml:space="preserve">  </w:t>
      </w:r>
      <w:r w:rsidRPr="00F67982">
        <w:t>Our salvation will not be in doub</w:t>
      </w:r>
      <w:r>
        <w:t>t, but our reward may be</w:t>
      </w:r>
      <w:r w:rsidRPr="00F67982">
        <w:t>.</w:t>
      </w:r>
      <w:r w:rsidRPr="00F67982">
        <w:rPr>
          <w:vertAlign w:val="superscript"/>
        </w:rPr>
        <w:footnoteReference w:id="69"/>
      </w:r>
      <w:r w:rsidR="00BE1305">
        <w:t xml:space="preserve">  Think about that.</w:t>
      </w:r>
    </w:p>
    <w:p w:rsidR="00C6181C" w:rsidRDefault="00514CF6" w:rsidP="00C6181C">
      <w:pPr>
        <w:spacing w:line="480" w:lineRule="auto"/>
        <w:ind w:firstLine="720"/>
      </w:pPr>
      <w:r>
        <w:lastRenderedPageBreak/>
        <w:t>With this, t</w:t>
      </w:r>
      <w:r w:rsidR="00C6181C">
        <w:t xml:space="preserve">he </w:t>
      </w:r>
      <w:r>
        <w:t>“</w:t>
      </w:r>
      <w:r w:rsidR="00C6181C">
        <w:t>produce</w:t>
      </w:r>
      <w:r>
        <w:t>”</w:t>
      </w:r>
      <w:r w:rsidR="00C6181C">
        <w:t xml:space="preserve"> of doctrinal instruction are persons added to </w:t>
      </w:r>
      <w:r w:rsidR="00C6181C" w:rsidRPr="0069779D">
        <w:t>the Church</w:t>
      </w:r>
      <w:r w:rsidR="00C6181C">
        <w:t xml:space="preserve">, </w:t>
      </w:r>
      <w:r w:rsidR="00C6181C" w:rsidRPr="0069779D">
        <w:t>the reality of whose conversion</w:t>
      </w:r>
      <w:r w:rsidR="00C6181C">
        <w:t xml:space="preserve"> </w:t>
      </w:r>
      <w:r w:rsidR="00C6181C" w:rsidRPr="0069779D">
        <w:t>will be tested at the last day.</w:t>
      </w:r>
      <w:r w:rsidR="00C6181C" w:rsidRPr="0069779D">
        <w:rPr>
          <w:vertAlign w:val="superscript"/>
        </w:rPr>
        <w:footnoteReference w:id="70"/>
      </w:r>
      <w:r w:rsidR="00C6181C">
        <w:t xml:space="preserve"> 1 Peter 2:4-5 ~ </w:t>
      </w:r>
    </w:p>
    <w:p w:rsidR="00C6181C" w:rsidRDefault="00C6181C" w:rsidP="00C6181C">
      <w:pPr>
        <w:ind w:left="720" w:right="720" w:firstLine="720"/>
      </w:pPr>
      <w:r w:rsidRPr="0069779D">
        <w:rPr>
          <w:vertAlign w:val="superscript"/>
        </w:rPr>
        <w:t>4 </w:t>
      </w:r>
      <w:r w:rsidRPr="0069779D">
        <w:t xml:space="preserve">Coming to Him </w:t>
      </w:r>
      <w:r w:rsidRPr="0069779D">
        <w:rPr>
          <w:i/>
        </w:rPr>
        <w:t>as to</w:t>
      </w:r>
      <w:r w:rsidRPr="0069779D">
        <w:t xml:space="preserve"> a living stone, rejected indeed by men, but chosen by God </w:t>
      </w:r>
      <w:r w:rsidRPr="0069779D">
        <w:rPr>
          <w:i/>
        </w:rPr>
        <w:t>and</w:t>
      </w:r>
      <w:r w:rsidRPr="0069779D">
        <w:t xml:space="preserve"> precious, </w:t>
      </w:r>
      <w:r w:rsidRPr="0069779D">
        <w:rPr>
          <w:vertAlign w:val="superscript"/>
        </w:rPr>
        <w:t>5 </w:t>
      </w:r>
      <w:r w:rsidRPr="0069779D">
        <w:t>you also, as living stones, are being built up a spiritual house, a holy priesthood, to offer up spiritual sacrifices acceptable to God through Jesus Christ.</w:t>
      </w:r>
      <w:r w:rsidRPr="0069779D">
        <w:rPr>
          <w:vertAlign w:val="superscript"/>
        </w:rPr>
        <w:footnoteReference w:id="71"/>
      </w:r>
    </w:p>
    <w:p w:rsidR="00C6181C" w:rsidRDefault="00C6181C" w:rsidP="00C6181C">
      <w:pPr>
        <w:ind w:left="720" w:right="720" w:firstLine="720"/>
      </w:pPr>
    </w:p>
    <w:p w:rsidR="00C6181C" w:rsidRDefault="00C6181C" w:rsidP="00C6181C">
      <w:pPr>
        <w:spacing w:line="480" w:lineRule="auto"/>
        <w:ind w:firstLine="720"/>
      </w:pPr>
      <w:r>
        <w:t xml:space="preserve">In some sense, this reward will </w:t>
      </w:r>
      <w:r w:rsidR="000B726A">
        <w:t xml:space="preserve">actually </w:t>
      </w:r>
      <w:r>
        <w:t xml:space="preserve">be those </w:t>
      </w:r>
      <w:r w:rsidR="00BE1305">
        <w:t xml:space="preserve">individuals </w:t>
      </w:r>
      <w:r>
        <w:t>who</w:t>
      </w:r>
      <w:r w:rsidR="00514CF6">
        <w:t>m</w:t>
      </w:r>
      <w:r>
        <w:t xml:space="preserve"> we’ve been </w:t>
      </w:r>
      <w:r w:rsidR="000B726A">
        <w:t xml:space="preserve">sent </w:t>
      </w:r>
      <w:r>
        <w:t xml:space="preserve">to witness to, </w:t>
      </w:r>
      <w:r w:rsidR="000B726A">
        <w:t xml:space="preserve">to </w:t>
      </w:r>
      <w:r w:rsidR="00514CF6">
        <w:t>lead to Jesus</w:t>
      </w:r>
      <w:r>
        <w:t xml:space="preserve">, and </w:t>
      </w:r>
      <w:r w:rsidR="000B726A">
        <w:t xml:space="preserve">then to </w:t>
      </w:r>
      <w:r>
        <w:t xml:space="preserve">disciple; 1 Thessalonians 2:19-20 ~ </w:t>
      </w:r>
    </w:p>
    <w:p w:rsidR="00C6181C" w:rsidRDefault="00C6181C" w:rsidP="00C6181C">
      <w:pPr>
        <w:ind w:left="720" w:right="720"/>
      </w:pPr>
      <w:r w:rsidRPr="00A713E5">
        <w:rPr>
          <w:vertAlign w:val="superscript"/>
        </w:rPr>
        <w:t>19 </w:t>
      </w:r>
      <w:r w:rsidRPr="00A713E5">
        <w:t xml:space="preserve">For what </w:t>
      </w:r>
      <w:r w:rsidRPr="00A713E5">
        <w:rPr>
          <w:i/>
        </w:rPr>
        <w:t>is</w:t>
      </w:r>
      <w:r w:rsidRPr="00A713E5">
        <w:t xml:space="preserve"> our hope, or joy, or crown of rejoicing? </w:t>
      </w:r>
      <w:r w:rsidRPr="00A713E5">
        <w:rPr>
          <w:i/>
        </w:rPr>
        <w:t>Is it</w:t>
      </w:r>
      <w:r w:rsidRPr="00A713E5">
        <w:t xml:space="preserve"> not even you in the presence of our Lord Jesus Christ at His coming? </w:t>
      </w:r>
      <w:r w:rsidRPr="00A713E5">
        <w:rPr>
          <w:vertAlign w:val="superscript"/>
        </w:rPr>
        <w:t>20 </w:t>
      </w:r>
      <w:r w:rsidRPr="00A713E5">
        <w:t>For you are our glory and joy.</w:t>
      </w:r>
      <w:r w:rsidRPr="00A713E5">
        <w:rPr>
          <w:vertAlign w:val="superscript"/>
        </w:rPr>
        <w:footnoteReference w:id="72"/>
      </w:r>
    </w:p>
    <w:p w:rsidR="00C6181C" w:rsidRDefault="00C6181C" w:rsidP="00C6181C">
      <w:pPr>
        <w:ind w:left="720" w:right="720"/>
      </w:pPr>
    </w:p>
    <w:p w:rsidR="00C6181C" w:rsidRDefault="000B726A" w:rsidP="00C6181C">
      <w:pPr>
        <w:spacing w:line="480" w:lineRule="auto"/>
        <w:rPr>
          <w:b/>
        </w:rPr>
      </w:pPr>
      <w:r>
        <w:rPr>
          <w:b/>
        </w:rPr>
        <w:t xml:space="preserve">A Careful World View ~ </w:t>
      </w:r>
    </w:p>
    <w:p w:rsidR="000B726A" w:rsidRDefault="00C6181C" w:rsidP="00C6181C">
      <w:pPr>
        <w:spacing w:line="480" w:lineRule="auto"/>
        <w:ind w:firstLine="720"/>
      </w:pPr>
      <w:r>
        <w:t xml:space="preserve">As disciples of Jesus Christ we </w:t>
      </w:r>
      <w:r w:rsidR="00514CF6">
        <w:t>must be very careful about what’</w:t>
      </w:r>
      <w:r>
        <w:t>s incorporated into our belief system, that is, our world view, a</w:t>
      </w:r>
      <w:r w:rsidR="00514CF6">
        <w:t xml:space="preserve">s well as </w:t>
      </w:r>
      <w:r>
        <w:t>what will be rejected.</w:t>
      </w:r>
      <w:r>
        <w:rPr>
          <w:rStyle w:val="FootnoteReference"/>
        </w:rPr>
        <w:footnoteReference w:id="73"/>
      </w:r>
      <w:r>
        <w:t xml:space="preserve">  We easily end up with incompatible and </w:t>
      </w:r>
      <w:r w:rsidR="000B726A">
        <w:t xml:space="preserve">even </w:t>
      </w:r>
      <w:r>
        <w:t>contradictory views that find their roots in belief systems in direct opposition to the Christian faith.</w:t>
      </w:r>
      <w:r>
        <w:rPr>
          <w:rStyle w:val="FootnoteReference"/>
        </w:rPr>
        <w:footnoteReference w:id="74"/>
      </w:r>
      <w:r>
        <w:t xml:space="preserve">  </w:t>
      </w:r>
    </w:p>
    <w:p w:rsidR="00C6181C" w:rsidRDefault="00C6181C" w:rsidP="00C6181C">
      <w:pPr>
        <w:spacing w:line="480" w:lineRule="auto"/>
        <w:ind w:firstLine="720"/>
      </w:pPr>
      <w:r>
        <w:t>It is this that we must seek to prevent</w:t>
      </w:r>
      <w:r w:rsidR="00514CF6">
        <w:t xml:space="preserve">.  We must </w:t>
      </w:r>
      <w:r w:rsidRPr="005022B0">
        <w:t xml:space="preserve">strive with all </w:t>
      </w:r>
      <w:r>
        <w:t xml:space="preserve">our ability to lead each other to be focused exclusively on </w:t>
      </w:r>
      <w:r w:rsidRPr="005022B0">
        <w:t xml:space="preserve">Christ as </w:t>
      </w:r>
      <w:r>
        <w:t xml:space="preserve">our </w:t>
      </w:r>
      <w:r w:rsidRPr="005022B0">
        <w:t xml:space="preserve">only </w:t>
      </w:r>
      <w:r>
        <w:t>M</w:t>
      </w:r>
      <w:r w:rsidRPr="005022B0">
        <w:t>aster.</w:t>
      </w:r>
      <w:r w:rsidRPr="005022B0">
        <w:rPr>
          <w:vertAlign w:val="superscript"/>
        </w:rPr>
        <w:footnoteReference w:id="75"/>
      </w:r>
      <w:r>
        <w:t xml:space="preserve">  It</w:t>
      </w:r>
      <w:r w:rsidR="000B726A">
        <w:t>’</w:t>
      </w:r>
      <w:r>
        <w:t xml:space="preserve">s important for us to remember that </w:t>
      </w:r>
      <w:r w:rsidRPr="00F67982">
        <w:t>Paul</w:t>
      </w:r>
      <w:r w:rsidR="00514CF6">
        <w:t xml:space="preserve">, the greatest missionary, Apostle, and evangelist to ever live, </w:t>
      </w:r>
      <w:r w:rsidRPr="00F67982">
        <w:t xml:space="preserve">never </w:t>
      </w:r>
      <w:r w:rsidR="00514CF6">
        <w:lastRenderedPageBreak/>
        <w:t xml:space="preserve">allowed what he taught to </w:t>
      </w:r>
      <w:r w:rsidRPr="00F67982">
        <w:t>move from the centrality of Jesus Christ</w:t>
      </w:r>
      <w:r w:rsidR="00514CF6">
        <w:t xml:space="preserve">.  The same thing was true as </w:t>
      </w:r>
      <w:r w:rsidR="000B726A">
        <w:t>he addresse</w:t>
      </w:r>
      <w:r w:rsidR="00514CF6">
        <w:t>d</w:t>
      </w:r>
      <w:r w:rsidR="000B726A">
        <w:t xml:space="preserve"> </w:t>
      </w:r>
      <w:r>
        <w:t>p</w:t>
      </w:r>
      <w:r w:rsidRPr="00F67982">
        <w:t>roblem</w:t>
      </w:r>
      <w:r>
        <w:t xml:space="preserve">s within </w:t>
      </w:r>
      <w:r w:rsidRPr="00F67982">
        <w:t>the church</w:t>
      </w:r>
      <w:r>
        <w:t>;</w:t>
      </w:r>
      <w:r w:rsidRPr="00F67982">
        <w:rPr>
          <w:vertAlign w:val="superscript"/>
        </w:rPr>
        <w:footnoteReference w:id="76"/>
      </w:r>
      <w:r>
        <w:t xml:space="preserve"> 1 Corinthians 3:11 ~ </w:t>
      </w:r>
    </w:p>
    <w:p w:rsidR="00C6181C" w:rsidRDefault="00C6181C" w:rsidP="00C6181C">
      <w:pPr>
        <w:ind w:left="720" w:right="720"/>
      </w:pPr>
      <w:r w:rsidRPr="00F67982">
        <w:rPr>
          <w:vertAlign w:val="superscript"/>
        </w:rPr>
        <w:t>11 </w:t>
      </w:r>
      <w:r w:rsidRPr="00F67982">
        <w:t>For no other foundation can anyone lay than that which is laid, which is Jesus Christ.</w:t>
      </w:r>
      <w:r w:rsidRPr="00F67982">
        <w:rPr>
          <w:vertAlign w:val="superscript"/>
        </w:rPr>
        <w:footnoteReference w:id="77"/>
      </w:r>
    </w:p>
    <w:p w:rsidR="00C6181C" w:rsidRDefault="00C6181C" w:rsidP="00C6181C">
      <w:pPr>
        <w:ind w:left="720" w:right="720"/>
      </w:pPr>
    </w:p>
    <w:p w:rsidR="00C6181C" w:rsidRDefault="00C6181C" w:rsidP="00C6181C">
      <w:pPr>
        <w:spacing w:line="480" w:lineRule="auto"/>
        <w:ind w:firstLine="720"/>
      </w:pPr>
      <w:r>
        <w:t xml:space="preserve">Paul deliberately sets </w:t>
      </w:r>
      <w:r w:rsidRPr="00F67982">
        <w:t>his eyes on the Lord Jesus</w:t>
      </w:r>
      <w:r>
        <w:t xml:space="preserve">, and he </w:t>
      </w:r>
      <w:r w:rsidRPr="00F67982">
        <w:t xml:space="preserve">directs </w:t>
      </w:r>
      <w:r>
        <w:t xml:space="preserve">us </w:t>
      </w:r>
      <w:r w:rsidRPr="00F67982">
        <w:t>to do the same.</w:t>
      </w:r>
      <w:r w:rsidRPr="00F67982">
        <w:rPr>
          <w:vertAlign w:val="superscript"/>
        </w:rPr>
        <w:footnoteReference w:id="78"/>
      </w:r>
      <w:r>
        <w:t xml:space="preserve">  The writer of the letter to the Hebrews tells us </w:t>
      </w:r>
      <w:r w:rsidR="00514CF6">
        <w:t xml:space="preserve">to do </w:t>
      </w:r>
      <w:r>
        <w:t xml:space="preserve">the same thing in Hebrews 12:1-2 ~ </w:t>
      </w:r>
    </w:p>
    <w:p w:rsidR="00C6181C" w:rsidRDefault="00C6181C" w:rsidP="00C6181C">
      <w:pPr>
        <w:ind w:left="720" w:right="720" w:firstLine="720"/>
      </w:pPr>
      <w:r w:rsidRPr="00F67982">
        <w:rPr>
          <w:b/>
          <w:i/>
        </w:rPr>
        <w:t>12</w:t>
      </w:r>
      <w:r w:rsidRPr="00F67982">
        <w:t xml:space="preserve"> Therefore we also, since we are surrounded by so great a cloud of witnesses, let us lay aside every weight, and the sin which so easily ensnares </w:t>
      </w:r>
      <w:r w:rsidRPr="00F67982">
        <w:rPr>
          <w:i/>
        </w:rPr>
        <w:t>us,</w:t>
      </w:r>
      <w:r w:rsidRPr="00F67982">
        <w:t xml:space="preserve"> and let us run with endurance the race that is set before us, </w:t>
      </w:r>
      <w:r w:rsidRPr="00F67982">
        <w:rPr>
          <w:vertAlign w:val="superscript"/>
        </w:rPr>
        <w:t>2 </w:t>
      </w:r>
      <w:r w:rsidRPr="00F67982">
        <w:t xml:space="preserve">looking unto Jesus, the author and finisher of </w:t>
      </w:r>
      <w:r w:rsidRPr="00F67982">
        <w:rPr>
          <w:i/>
        </w:rPr>
        <w:t>our</w:t>
      </w:r>
      <w:r w:rsidRPr="00F67982">
        <w:t xml:space="preserve"> faith, who for the joy that was set before Him endured the cross, despising the shame, and has sat down at the right hand of the throne of God.</w:t>
      </w:r>
      <w:r w:rsidRPr="00F67982">
        <w:rPr>
          <w:vertAlign w:val="superscript"/>
        </w:rPr>
        <w:footnoteReference w:id="79"/>
      </w:r>
    </w:p>
    <w:p w:rsidR="00C6181C" w:rsidRDefault="00C6181C" w:rsidP="00C6181C">
      <w:pPr>
        <w:ind w:left="720" w:right="720" w:firstLine="720"/>
      </w:pPr>
    </w:p>
    <w:p w:rsidR="000B726A" w:rsidRDefault="000B726A" w:rsidP="00C6181C">
      <w:pPr>
        <w:spacing w:line="480" w:lineRule="auto"/>
        <w:ind w:firstLine="720"/>
      </w:pPr>
      <w:r>
        <w:t xml:space="preserve">But what are we prone to do in a global world community? </w:t>
      </w:r>
      <w:r w:rsidR="00C6181C">
        <w:t>We incorporate elements of eastern mysticism into our worship and devotions.  We incorporate elements and attitudes taken from our western, and specifically North American</w:t>
      </w:r>
      <w:r>
        <w:t>,</w:t>
      </w:r>
      <w:r w:rsidR="00C6181C">
        <w:t xml:space="preserve"> culture</w:t>
      </w:r>
      <w:r>
        <w:t>.  S</w:t>
      </w:r>
      <w:r w:rsidR="00C6181C">
        <w:t xml:space="preserve">ome of </w:t>
      </w:r>
      <w:r>
        <w:t xml:space="preserve">these beliefs and attitudes </w:t>
      </w:r>
      <w:r w:rsidR="00C6181C">
        <w:t xml:space="preserve">produce a parody of Christian belief when we seek to blend them together.  </w:t>
      </w:r>
    </w:p>
    <w:p w:rsidR="00532EAC" w:rsidRDefault="00C6181C" w:rsidP="00C6181C">
      <w:pPr>
        <w:spacing w:line="480" w:lineRule="auto"/>
        <w:ind w:firstLine="720"/>
      </w:pPr>
      <w:r>
        <w:t>The image of the strong individualist has little to do with Christianity.  A passion to protect our “rights” needs to be carefully checked against what Scripture has to say about our rights.</w:t>
      </w:r>
      <w:r w:rsidR="00532EAC">
        <w:t xml:space="preserve">  </w:t>
      </w:r>
      <w:r>
        <w:t xml:space="preserve">A dangerous example of this is the creation of a cultural framework that </w:t>
      </w:r>
      <w:r>
        <w:lastRenderedPageBreak/>
        <w:t>incorporates myths, traditions, symbols, narratives, and value systems, that seek to fuse Christianity with American civil life.</w:t>
      </w:r>
      <w:r>
        <w:rPr>
          <w:rStyle w:val="FootnoteReference"/>
        </w:rPr>
        <w:footnoteReference w:id="80"/>
      </w:r>
      <w:r>
        <w:t xml:space="preserve">  </w:t>
      </w:r>
    </w:p>
    <w:p w:rsidR="00514CF6" w:rsidRDefault="00514CF6" w:rsidP="00514CF6">
      <w:pPr>
        <w:spacing w:line="480" w:lineRule="auto"/>
        <w:ind w:firstLine="720"/>
      </w:pPr>
      <w:r>
        <w:t>The result is the merging of Christian and North American identities, and in the process we easily distort the Christian faith</w:t>
      </w:r>
      <w:r w:rsidR="00BE1305">
        <w:t xml:space="preserve"> until it can no longer be called Christian</w:t>
      </w:r>
      <w:r>
        <w:t>.</w:t>
      </w:r>
      <w:r>
        <w:rPr>
          <w:rStyle w:val="FootnoteReference"/>
        </w:rPr>
        <w:footnoteReference w:id="81"/>
      </w:r>
      <w:r>
        <w:t xml:space="preserve">  As Jesus’ disciples, our calling is to be Christian first, </w:t>
      </w:r>
      <w:r w:rsidR="00BE1305">
        <w:t xml:space="preserve">that is, followers of Jesus, which is then </w:t>
      </w:r>
      <w:r>
        <w:t>followed by a national identity that is kept subservient to our identity in Jesus Christ.</w:t>
      </w:r>
      <w:r>
        <w:rPr>
          <w:rStyle w:val="FootnoteReference"/>
        </w:rPr>
        <w:footnoteReference w:id="82"/>
      </w:r>
      <w:r>
        <w:t xml:space="preserve">  If we fail to do this we will fail to build up the </w:t>
      </w:r>
      <w:r w:rsidRPr="00B049A9">
        <w:t>Church</w:t>
      </w:r>
      <w:r>
        <w:t>.</w:t>
      </w:r>
      <w:r w:rsidRPr="00B049A9">
        <w:rPr>
          <w:vertAlign w:val="superscript"/>
        </w:rPr>
        <w:footnoteReference w:id="83"/>
      </w:r>
    </w:p>
    <w:p w:rsidR="00C6181C" w:rsidRDefault="00C6181C" w:rsidP="00C6181C">
      <w:pPr>
        <w:spacing w:line="480" w:lineRule="auto"/>
        <w:ind w:firstLine="720"/>
      </w:pPr>
      <w:r>
        <w:t xml:space="preserve">When this happens the result </w:t>
      </w:r>
      <w:r w:rsidR="00532EAC">
        <w:t xml:space="preserve">is </w:t>
      </w:r>
      <w:r>
        <w:t>more ethnic and political than it is religious.</w:t>
      </w:r>
      <w:r>
        <w:rPr>
          <w:rStyle w:val="FootnoteReference"/>
        </w:rPr>
        <w:footnoteReference w:id="84"/>
      </w:r>
      <w:r>
        <w:t xml:space="preserve">  Such things will be </w:t>
      </w:r>
      <w:r w:rsidRPr="005022B0">
        <w:t>consum</w:t>
      </w:r>
      <w:r>
        <w:t>ed an</w:t>
      </w:r>
      <w:r w:rsidRPr="005022B0">
        <w:t>d pass</w:t>
      </w:r>
      <w:r>
        <w:t xml:space="preserve"> from </w:t>
      </w:r>
      <w:r w:rsidRPr="005022B0">
        <w:t xml:space="preserve">sight, as </w:t>
      </w:r>
      <w:r>
        <w:t xml:space="preserve">though burned in the </w:t>
      </w:r>
      <w:r w:rsidRPr="005022B0">
        <w:t>consuming flames</w:t>
      </w:r>
      <w:r>
        <w:t>.</w:t>
      </w:r>
      <w:r w:rsidRPr="005022B0">
        <w:rPr>
          <w:vertAlign w:val="superscript"/>
        </w:rPr>
        <w:footnoteReference w:id="85"/>
      </w:r>
      <w:r>
        <w:t xml:space="preserve">  The </w:t>
      </w:r>
      <w:r w:rsidRPr="005022B0">
        <w:t xml:space="preserve">truths of God, </w:t>
      </w:r>
      <w:r>
        <w:t xml:space="preserve">on the other hand, will endure and </w:t>
      </w:r>
      <w:r w:rsidRPr="005022B0">
        <w:t>grow brighter</w:t>
      </w:r>
      <w:r>
        <w:t xml:space="preserve"> under the Lord’s testing examination.</w:t>
      </w:r>
      <w:r w:rsidRPr="005022B0">
        <w:rPr>
          <w:vertAlign w:val="superscript"/>
        </w:rPr>
        <w:footnoteReference w:id="86"/>
      </w:r>
    </w:p>
    <w:p w:rsidR="0004388A" w:rsidRPr="0004388A" w:rsidRDefault="0004388A" w:rsidP="0004388A">
      <w:pPr>
        <w:spacing w:line="480" w:lineRule="auto"/>
        <w:rPr>
          <w:b/>
        </w:rPr>
      </w:pPr>
      <w:r w:rsidRPr="0004388A">
        <w:rPr>
          <w:b/>
        </w:rPr>
        <w:t xml:space="preserve">Incorrect Perception ~ </w:t>
      </w:r>
    </w:p>
    <w:p w:rsidR="00C6181C" w:rsidRDefault="00C6181C" w:rsidP="00C6181C">
      <w:pPr>
        <w:spacing w:line="480" w:lineRule="auto"/>
        <w:ind w:firstLine="720"/>
      </w:pPr>
      <w:r>
        <w:t>The danger that we face and the</w:t>
      </w:r>
      <w:r w:rsidR="00825ECB">
        <w:t xml:space="preserve"> error that we easily fall into</w:t>
      </w:r>
      <w:r>
        <w:t xml:space="preserve"> is</w:t>
      </w:r>
      <w:r w:rsidR="00825ECB">
        <w:t>,</w:t>
      </w:r>
      <w:r>
        <w:t xml:space="preserve"> as a minority in our culture</w:t>
      </w:r>
      <w:r w:rsidR="0004388A">
        <w:t>,</w:t>
      </w:r>
      <w:r>
        <w:t xml:space="preserve"> </w:t>
      </w:r>
      <w:r w:rsidR="00825ECB">
        <w:t xml:space="preserve">to </w:t>
      </w:r>
      <w:r w:rsidR="0004388A">
        <w:t xml:space="preserve">begin to perceive </w:t>
      </w:r>
      <w:r>
        <w:t xml:space="preserve">ourselves </w:t>
      </w:r>
      <w:r w:rsidR="0004388A">
        <w:t xml:space="preserve">as </w:t>
      </w:r>
      <w:r>
        <w:t>under siege</w:t>
      </w:r>
      <w:r w:rsidR="0004388A">
        <w:t>.</w:t>
      </w:r>
      <w:r>
        <w:rPr>
          <w:rStyle w:val="FootnoteReference"/>
        </w:rPr>
        <w:footnoteReference w:id="87"/>
      </w:r>
      <w:r>
        <w:t xml:space="preserve"> </w:t>
      </w:r>
      <w:r w:rsidR="0004388A">
        <w:t xml:space="preserve"> In r</w:t>
      </w:r>
      <w:r>
        <w:t>eality</w:t>
      </w:r>
      <w:r w:rsidR="0004388A">
        <w:t xml:space="preserve">, no Christian is a </w:t>
      </w:r>
      <w:r>
        <w:t xml:space="preserve">victims, </w:t>
      </w:r>
      <w:r w:rsidR="0004388A">
        <w:t xml:space="preserve">and </w:t>
      </w:r>
      <w:r>
        <w:t>we are not under siege</w:t>
      </w:r>
      <w:r w:rsidR="0004388A">
        <w:t xml:space="preserve">.  The truth is </w:t>
      </w:r>
      <w:r>
        <w:t xml:space="preserve">we are </w:t>
      </w:r>
      <w:r w:rsidR="0004388A">
        <w:t xml:space="preserve">(or should be) </w:t>
      </w:r>
      <w:r>
        <w:t xml:space="preserve">the aggressors; Romans 8:31-37 ~ </w:t>
      </w:r>
    </w:p>
    <w:p w:rsidR="00C6181C" w:rsidRPr="0004450A" w:rsidRDefault="00C6181C" w:rsidP="00C6181C">
      <w:pPr>
        <w:ind w:left="720" w:right="720" w:firstLine="720"/>
      </w:pPr>
      <w:r w:rsidRPr="0004450A">
        <w:rPr>
          <w:vertAlign w:val="superscript"/>
        </w:rPr>
        <w:lastRenderedPageBreak/>
        <w:t>31 </w:t>
      </w:r>
      <w:r w:rsidRPr="0004450A">
        <w:t xml:space="preserve">What then shall we say to these things? If God </w:t>
      </w:r>
      <w:r w:rsidRPr="0004450A">
        <w:rPr>
          <w:i/>
        </w:rPr>
        <w:t>is</w:t>
      </w:r>
      <w:r w:rsidRPr="0004450A">
        <w:t xml:space="preserve"> for us, who </w:t>
      </w:r>
      <w:r w:rsidRPr="0004450A">
        <w:rPr>
          <w:i/>
        </w:rPr>
        <w:t>can be</w:t>
      </w:r>
      <w:r w:rsidRPr="0004450A">
        <w:t xml:space="preserve"> against us? </w:t>
      </w:r>
      <w:r w:rsidRPr="0004450A">
        <w:rPr>
          <w:vertAlign w:val="superscript"/>
        </w:rPr>
        <w:t>32 </w:t>
      </w:r>
      <w:r w:rsidRPr="0004450A">
        <w:t xml:space="preserve">He who did not spare His own Son, but delivered Him up for us all, how shall He not with Him also freely give us all things? </w:t>
      </w:r>
      <w:r w:rsidRPr="0004450A">
        <w:rPr>
          <w:vertAlign w:val="superscript"/>
        </w:rPr>
        <w:t>33 </w:t>
      </w:r>
      <w:r w:rsidRPr="0004450A">
        <w:t xml:space="preserve">Who shall bring a charge against God’s elect? </w:t>
      </w:r>
      <w:r w:rsidRPr="0004450A">
        <w:rPr>
          <w:i/>
        </w:rPr>
        <w:t>It is</w:t>
      </w:r>
      <w:r w:rsidRPr="0004450A">
        <w:t xml:space="preserve"> God who justifies. </w:t>
      </w:r>
      <w:r w:rsidRPr="0004450A">
        <w:rPr>
          <w:vertAlign w:val="superscript"/>
        </w:rPr>
        <w:t>34 </w:t>
      </w:r>
      <w:r w:rsidRPr="0004450A">
        <w:t xml:space="preserve">Who </w:t>
      </w:r>
      <w:r w:rsidRPr="0004450A">
        <w:rPr>
          <w:i/>
        </w:rPr>
        <w:t>is</w:t>
      </w:r>
      <w:r w:rsidRPr="0004450A">
        <w:t xml:space="preserve"> he who condemns? </w:t>
      </w:r>
      <w:r w:rsidRPr="0004450A">
        <w:rPr>
          <w:i/>
        </w:rPr>
        <w:t>It is</w:t>
      </w:r>
      <w:r w:rsidRPr="0004450A">
        <w:t xml:space="preserve"> Christ who died, and furthermore is also risen, who is even at the right hand of God, who also makes intercession for us. </w:t>
      </w:r>
      <w:r w:rsidRPr="0004450A">
        <w:rPr>
          <w:vertAlign w:val="superscript"/>
        </w:rPr>
        <w:t>35 </w:t>
      </w:r>
      <w:r w:rsidRPr="0004450A">
        <w:t xml:space="preserve">Who shall separate us from the love of Christ? </w:t>
      </w:r>
      <w:r w:rsidRPr="0004450A">
        <w:rPr>
          <w:i/>
        </w:rPr>
        <w:t>Shall</w:t>
      </w:r>
      <w:r w:rsidRPr="0004450A">
        <w:t xml:space="preserve"> tribulation, or distress, or persecution, or famine, or nakedness, or peril, or sword? </w:t>
      </w:r>
      <w:r w:rsidRPr="0004450A">
        <w:rPr>
          <w:vertAlign w:val="superscript"/>
        </w:rPr>
        <w:t>36 </w:t>
      </w:r>
      <w:r w:rsidRPr="0004450A">
        <w:t>As it is written:</w:t>
      </w:r>
    </w:p>
    <w:p w:rsidR="00C6181C" w:rsidRPr="0004450A" w:rsidRDefault="00C6181C" w:rsidP="00C6181C">
      <w:pPr>
        <w:ind w:left="720" w:right="720" w:firstLine="720"/>
      </w:pPr>
      <w:r w:rsidRPr="0004450A">
        <w:rPr>
          <w:i/>
        </w:rPr>
        <w:t>“For Your sake we are killed all day long;</w:t>
      </w:r>
    </w:p>
    <w:p w:rsidR="00C6181C" w:rsidRPr="0004450A" w:rsidRDefault="00C6181C" w:rsidP="00C6181C">
      <w:pPr>
        <w:ind w:left="720" w:right="720" w:firstLine="720"/>
      </w:pPr>
      <w:r w:rsidRPr="0004450A">
        <w:rPr>
          <w:i/>
        </w:rPr>
        <w:t>We are accounted as sheep for the slaughter.”</w:t>
      </w:r>
    </w:p>
    <w:p w:rsidR="00C6181C" w:rsidRDefault="00C6181C" w:rsidP="00C6181C">
      <w:pPr>
        <w:ind w:left="720" w:right="720" w:firstLine="720"/>
      </w:pPr>
      <w:r w:rsidRPr="0004450A">
        <w:rPr>
          <w:vertAlign w:val="superscript"/>
        </w:rPr>
        <w:t>37 </w:t>
      </w:r>
      <w:r w:rsidRPr="0004450A">
        <w:t>Yet in all these things we are more than conquerors through Him who loved us.</w:t>
      </w:r>
      <w:r w:rsidRPr="0004450A">
        <w:rPr>
          <w:vertAlign w:val="superscript"/>
        </w:rPr>
        <w:footnoteReference w:id="88"/>
      </w:r>
    </w:p>
    <w:p w:rsidR="00C6181C" w:rsidRPr="0004450A" w:rsidRDefault="00C6181C" w:rsidP="00C6181C">
      <w:pPr>
        <w:ind w:left="720" w:right="720" w:firstLine="720"/>
      </w:pPr>
    </w:p>
    <w:p w:rsidR="00825ECB" w:rsidRDefault="00C6181C" w:rsidP="00C6181C">
      <w:pPr>
        <w:spacing w:line="480" w:lineRule="auto"/>
        <w:ind w:firstLine="720"/>
      </w:pPr>
      <w:r>
        <w:t>It is true that the Scriptures speak to the dangers of spiritual attack</w:t>
      </w:r>
      <w:r w:rsidR="0004388A">
        <w:t xml:space="preserve">.  </w:t>
      </w:r>
      <w:r w:rsidR="00825ECB">
        <w:t xml:space="preserve">It is true that persecution is real.  It is true that our culture has moved away from many of its underpinning beliefs and standards of conduct.  </w:t>
      </w:r>
      <w:r w:rsidR="0004388A">
        <w:t xml:space="preserve">The Scriptures </w:t>
      </w:r>
      <w:r>
        <w:t xml:space="preserve">speak to a culture that has turned its back on God.  </w:t>
      </w:r>
    </w:p>
    <w:p w:rsidR="00825ECB" w:rsidRDefault="00C6181C" w:rsidP="00825ECB">
      <w:pPr>
        <w:spacing w:line="480" w:lineRule="auto"/>
        <w:ind w:firstLine="720"/>
      </w:pPr>
      <w:r>
        <w:t>But</w:t>
      </w:r>
      <w:r w:rsidR="00825ECB">
        <w:t>…</w:t>
      </w:r>
      <w:r>
        <w:t xml:space="preserve"> to allow these things to produce fear is not a Christian response, it is a paranoid response.</w:t>
      </w:r>
      <w:r>
        <w:rPr>
          <w:rStyle w:val="FootnoteReference"/>
        </w:rPr>
        <w:footnoteReference w:id="89"/>
      </w:r>
      <w:r>
        <w:t xml:space="preserve">  This quickly impairs our ability to accurately evaluate national and world events.</w:t>
      </w:r>
      <w:r>
        <w:rPr>
          <w:rStyle w:val="FootnoteReference"/>
        </w:rPr>
        <w:footnoteReference w:id="90"/>
      </w:r>
      <w:r>
        <w:t xml:space="preserve">  </w:t>
      </w:r>
      <w:r w:rsidR="0004388A">
        <w:t xml:space="preserve">It blinds us to opportunities to advance the Gospel.  </w:t>
      </w:r>
      <w:r>
        <w:t>We can easily end up hating the very people we’re being called upon to reach out to</w:t>
      </w:r>
      <w:r w:rsidR="00825ECB">
        <w:t>.</w:t>
      </w:r>
      <w:r w:rsidR="0004388A">
        <w:rPr>
          <w:rStyle w:val="FootnoteReference"/>
        </w:rPr>
        <w:footnoteReference w:id="91"/>
      </w:r>
      <w:r>
        <w:t xml:space="preserve"> </w:t>
      </w:r>
      <w:r w:rsidR="00825ECB">
        <w:t xml:space="preserve"> We easily become so distracted that we fail t</w:t>
      </w:r>
      <w:r w:rsidR="0004388A">
        <w:t xml:space="preserve">o </w:t>
      </w:r>
      <w:r>
        <w:t xml:space="preserve">introduce </w:t>
      </w:r>
      <w:r w:rsidR="00825ECB">
        <w:t xml:space="preserve">people </w:t>
      </w:r>
      <w:r>
        <w:t>to the One who has the answers</w:t>
      </w:r>
      <w:r w:rsidR="0004388A">
        <w:t xml:space="preserve"> they so desperately need to hear</w:t>
      </w:r>
      <w:r>
        <w:t>.</w:t>
      </w:r>
    </w:p>
    <w:p w:rsidR="00C6181C" w:rsidRPr="00970441" w:rsidRDefault="00C6181C" w:rsidP="00C6181C">
      <w:pPr>
        <w:spacing w:line="480" w:lineRule="auto"/>
        <w:rPr>
          <w:b/>
        </w:rPr>
      </w:pPr>
      <w:r w:rsidRPr="00970441">
        <w:rPr>
          <w:b/>
        </w:rPr>
        <w:t>Application</w:t>
      </w:r>
      <w:r w:rsidR="0004388A">
        <w:rPr>
          <w:b/>
        </w:rPr>
        <w:t xml:space="preserve"> ~ </w:t>
      </w:r>
    </w:p>
    <w:p w:rsidR="00C6181C" w:rsidRDefault="00B5533A" w:rsidP="00C6181C">
      <w:pPr>
        <w:autoSpaceDE w:val="0"/>
        <w:autoSpaceDN w:val="0"/>
        <w:adjustRightInd w:val="0"/>
        <w:spacing w:line="480" w:lineRule="auto"/>
        <w:ind w:firstLine="720"/>
      </w:pPr>
      <w:r>
        <w:lastRenderedPageBreak/>
        <w:t>As disciples of Jesus Christ, a</w:t>
      </w:r>
      <w:r w:rsidR="00C6181C" w:rsidRPr="00F67982">
        <w:t xml:space="preserve">ll Christians are </w:t>
      </w:r>
      <w:r w:rsidR="00C6181C">
        <w:t xml:space="preserve">intended to be </w:t>
      </w:r>
      <w:r w:rsidR="00C6181C" w:rsidRPr="00F67982">
        <w:t xml:space="preserve">involved in the </w:t>
      </w:r>
      <w:r w:rsidR="00073565">
        <w:t xml:space="preserve">construction </w:t>
      </w:r>
      <w:r w:rsidR="00C6181C" w:rsidRPr="00F67982">
        <w:t>of God’s Church</w:t>
      </w:r>
      <w:r w:rsidR="00C6181C">
        <w:t>.</w:t>
      </w:r>
      <w:r w:rsidR="00C6181C" w:rsidRPr="00F67982">
        <w:rPr>
          <w:vertAlign w:val="superscript"/>
        </w:rPr>
        <w:footnoteReference w:id="92"/>
      </w:r>
      <w:r w:rsidR="00C6181C">
        <w:t xml:space="preserve">  That’s the entire point of discipleship, God’s call to each of us; Matthew 28:19 ~ </w:t>
      </w:r>
    </w:p>
    <w:p w:rsidR="00C6181C" w:rsidRDefault="00C6181C" w:rsidP="00C6181C">
      <w:pPr>
        <w:autoSpaceDE w:val="0"/>
        <w:autoSpaceDN w:val="0"/>
        <w:adjustRightInd w:val="0"/>
        <w:ind w:left="720" w:right="720"/>
      </w:pPr>
      <w:r w:rsidRPr="00F67982">
        <w:rPr>
          <w:vertAlign w:val="superscript"/>
        </w:rPr>
        <w:t>19 </w:t>
      </w:r>
      <w:r w:rsidRPr="00F67982">
        <w:t xml:space="preserve">Go therefore and make disciples of all the nations, baptizing them in the name of the Father and of the Son and of the Holy </w:t>
      </w:r>
      <w:proofErr w:type="gramStart"/>
      <w:r w:rsidRPr="00F67982">
        <w:t>Spirit,</w:t>
      </w:r>
      <w:r w:rsidRPr="00F67982">
        <w:rPr>
          <w:vertAlign w:val="superscript"/>
        </w:rPr>
        <w:footnoteReference w:id="93"/>
      </w:r>
      <w:r>
        <w:t xml:space="preserve"> …</w:t>
      </w:r>
      <w:proofErr w:type="gramEnd"/>
    </w:p>
    <w:p w:rsidR="00C6181C" w:rsidRDefault="00C6181C" w:rsidP="00C6181C">
      <w:pPr>
        <w:autoSpaceDE w:val="0"/>
        <w:autoSpaceDN w:val="0"/>
        <w:adjustRightInd w:val="0"/>
        <w:ind w:left="720" w:right="720"/>
      </w:pPr>
    </w:p>
    <w:p w:rsidR="00C6181C" w:rsidRDefault="00C6181C" w:rsidP="00C6181C">
      <w:pPr>
        <w:autoSpaceDE w:val="0"/>
        <w:autoSpaceDN w:val="0"/>
        <w:adjustRightInd w:val="0"/>
        <w:spacing w:line="480" w:lineRule="auto"/>
        <w:ind w:firstLine="720"/>
      </w:pPr>
      <w:r>
        <w:t xml:space="preserve">Our involvement in this is a part of </w:t>
      </w:r>
      <w:r w:rsidRPr="00F67982">
        <w:t>what we</w:t>
      </w:r>
      <w:r>
        <w:t xml:space="preserve">’ll be </w:t>
      </w:r>
      <w:r w:rsidRPr="00F67982">
        <w:t xml:space="preserve">examined </w:t>
      </w:r>
      <w:r w:rsidR="00073565">
        <w:t>for o</w:t>
      </w:r>
      <w:r>
        <w:t xml:space="preserve">n the </w:t>
      </w:r>
      <w:r w:rsidRPr="00F67982">
        <w:t>Day of Judgement</w:t>
      </w:r>
      <w:r>
        <w:t>.</w:t>
      </w:r>
      <w:r w:rsidRPr="00F67982">
        <w:rPr>
          <w:vertAlign w:val="superscript"/>
        </w:rPr>
        <w:footnoteReference w:id="94"/>
      </w:r>
      <w:r w:rsidRPr="00F67982">
        <w:t xml:space="preserve">  It should be enough that</w:t>
      </w:r>
      <w:r>
        <w:t xml:space="preserve"> we can </w:t>
      </w:r>
      <w:r w:rsidRPr="005022B0">
        <w:t xml:space="preserve">be assured that </w:t>
      </w:r>
      <w:r>
        <w:t xml:space="preserve">our beliefs, which invariably </w:t>
      </w:r>
      <w:r w:rsidR="00825ECB">
        <w:t xml:space="preserve">direct </w:t>
      </w:r>
      <w:r>
        <w:t xml:space="preserve">our actions, </w:t>
      </w:r>
      <w:r w:rsidRPr="005022B0">
        <w:t xml:space="preserve">will be </w:t>
      </w:r>
      <w:r>
        <w:t xml:space="preserve">examined </w:t>
      </w:r>
      <w:r w:rsidRPr="005022B0">
        <w:t>in the most searching manner</w:t>
      </w:r>
      <w:r>
        <w:t>.</w:t>
      </w:r>
      <w:r w:rsidRPr="005022B0">
        <w:rPr>
          <w:vertAlign w:val="superscript"/>
        </w:rPr>
        <w:footnoteReference w:id="95"/>
      </w:r>
      <w:r>
        <w:t xml:space="preserve">  </w:t>
      </w:r>
      <w:r w:rsidR="00B5533A">
        <w:t>There will be no deception, and there will be no mistakes.</w:t>
      </w:r>
    </w:p>
    <w:p w:rsidR="00C6181C" w:rsidRDefault="00C6181C" w:rsidP="00C6181C">
      <w:pPr>
        <w:autoSpaceDE w:val="0"/>
        <w:autoSpaceDN w:val="0"/>
        <w:adjustRightInd w:val="0"/>
        <w:spacing w:line="480" w:lineRule="auto"/>
        <w:ind w:firstLine="720"/>
      </w:pPr>
      <w:r>
        <w:t xml:space="preserve">This testing </w:t>
      </w:r>
      <w:r w:rsidRPr="005022B0">
        <w:t>awaits every member of the Church.</w:t>
      </w:r>
      <w:r w:rsidRPr="005022B0">
        <w:rPr>
          <w:vertAlign w:val="superscript"/>
        </w:rPr>
        <w:footnoteReference w:id="96"/>
      </w:r>
      <w:r>
        <w:t xml:space="preserve">  </w:t>
      </w:r>
      <w:r w:rsidRPr="006931DE">
        <w:t xml:space="preserve">How </w:t>
      </w:r>
      <w:r w:rsidR="00B5533A">
        <w:t>d</w:t>
      </w:r>
      <w:r>
        <w:t xml:space="preserve">o we prepare for this?  We remain focused on the </w:t>
      </w:r>
      <w:r w:rsidRPr="006931DE">
        <w:t xml:space="preserve">word of God, and </w:t>
      </w:r>
      <w:r>
        <w:t xml:space="preserve">we </w:t>
      </w:r>
      <w:r w:rsidRPr="006931DE">
        <w:t xml:space="preserve">resolve to </w:t>
      </w:r>
      <w:r>
        <w:t>allow</w:t>
      </w:r>
      <w:r w:rsidRPr="006931DE">
        <w:t xml:space="preserve"> nothing</w:t>
      </w:r>
      <w:r>
        <w:t xml:space="preserve"> to preempt what it teaches.</w:t>
      </w:r>
      <w:r w:rsidRPr="006931DE">
        <w:rPr>
          <w:vertAlign w:val="superscript"/>
        </w:rPr>
        <w:footnoteReference w:id="97"/>
      </w:r>
      <w:r>
        <w:t xml:space="preserve">  We recognize the lie that the grace of God expressed through Jesus Christ is not enough for us.</w:t>
      </w:r>
      <w:r>
        <w:rPr>
          <w:rStyle w:val="FootnoteReference"/>
        </w:rPr>
        <w:footnoteReference w:id="98"/>
      </w:r>
      <w:r w:rsidR="00B5533A">
        <w:t xml:space="preserve">  And we allow the truths of Scripture to guide each decision and each action that we take.</w:t>
      </w:r>
    </w:p>
    <w:p w:rsidR="00C6181C" w:rsidRDefault="00B5533A" w:rsidP="00C6181C">
      <w:pPr>
        <w:autoSpaceDE w:val="0"/>
        <w:autoSpaceDN w:val="0"/>
        <w:adjustRightInd w:val="0"/>
        <w:spacing w:line="480" w:lineRule="auto"/>
        <w:ind w:firstLine="720"/>
      </w:pPr>
      <w:r>
        <w:t xml:space="preserve">But… it will always come back to Jesus.  </w:t>
      </w:r>
      <w:r w:rsidR="00C6181C">
        <w:t>As the Spirit works in our lives we come to recognize that Jesus is enough, that we do not need anything added, and that in fact we are liberated from the stress, pressure, and fear that adding to the Christian message creates.</w:t>
      </w:r>
      <w:r w:rsidR="00C6181C">
        <w:rPr>
          <w:rStyle w:val="FootnoteReference"/>
        </w:rPr>
        <w:footnoteReference w:id="99"/>
      </w:r>
      <w:r w:rsidR="00C6181C">
        <w:t xml:space="preserve">  The hard work that we’re called to is </w:t>
      </w:r>
      <w:r>
        <w:t xml:space="preserve">to </w:t>
      </w:r>
      <w:r w:rsidR="00C6181C" w:rsidRPr="00073565">
        <w:rPr>
          <w:i/>
          <w:u w:val="single"/>
        </w:rPr>
        <w:t>be</w:t>
      </w:r>
      <w:r w:rsidRPr="00073565">
        <w:rPr>
          <w:i/>
          <w:u w:val="single"/>
        </w:rPr>
        <w:t xml:space="preserve"> grasped </w:t>
      </w:r>
      <w:r w:rsidR="00C6181C" w:rsidRPr="00073565">
        <w:rPr>
          <w:i/>
          <w:u w:val="single"/>
        </w:rPr>
        <w:t xml:space="preserve">daily by the fact </w:t>
      </w:r>
      <w:r w:rsidR="00C6181C" w:rsidRPr="00073565">
        <w:rPr>
          <w:i/>
          <w:u w:val="single"/>
        </w:rPr>
        <w:lastRenderedPageBreak/>
        <w:t>that God’s love for us in unconditional</w:t>
      </w:r>
      <w:r w:rsidR="00C6181C">
        <w:t>, and simply living in vital connection to our Lord</w:t>
      </w:r>
      <w:r w:rsidR="00825ECB">
        <w:t xml:space="preserve"> is enough</w:t>
      </w:r>
      <w:r w:rsidR="00C6181C">
        <w:t>.</w:t>
      </w:r>
      <w:r w:rsidR="00C6181C">
        <w:rPr>
          <w:rStyle w:val="FootnoteReference"/>
        </w:rPr>
        <w:footnoteReference w:id="100"/>
      </w:r>
      <w:r w:rsidR="00C6181C">
        <w:t xml:space="preserve">  John 15:4 ~ </w:t>
      </w:r>
    </w:p>
    <w:p w:rsidR="00C6181C" w:rsidRDefault="00C6181C" w:rsidP="00C6181C">
      <w:pPr>
        <w:autoSpaceDE w:val="0"/>
        <w:autoSpaceDN w:val="0"/>
        <w:adjustRightInd w:val="0"/>
        <w:ind w:left="720" w:right="720"/>
      </w:pPr>
      <w:r w:rsidRPr="004601A8">
        <w:rPr>
          <w:vertAlign w:val="superscript"/>
        </w:rPr>
        <w:t>4 </w:t>
      </w:r>
      <w:r w:rsidRPr="004601A8">
        <w:t xml:space="preserve">Abide in Me, and I in you. As the branch cannot bear fruit of itself, unless it abides in the vine, neither can you, unless you abide in </w:t>
      </w:r>
      <w:proofErr w:type="gramStart"/>
      <w:r w:rsidRPr="004601A8">
        <w:t>Me</w:t>
      </w:r>
      <w:proofErr w:type="gramEnd"/>
      <w:r w:rsidRPr="004601A8">
        <w:t>.</w:t>
      </w:r>
      <w:r w:rsidRPr="004601A8">
        <w:rPr>
          <w:vertAlign w:val="superscript"/>
        </w:rPr>
        <w:footnoteReference w:id="101"/>
      </w:r>
    </w:p>
    <w:p w:rsidR="00C6181C" w:rsidRDefault="00C6181C" w:rsidP="00C6181C">
      <w:pPr>
        <w:autoSpaceDE w:val="0"/>
        <w:autoSpaceDN w:val="0"/>
        <w:adjustRightInd w:val="0"/>
        <w:ind w:left="720" w:right="720"/>
      </w:pPr>
    </w:p>
    <w:p w:rsidR="00C6181C" w:rsidRDefault="00C6181C" w:rsidP="00C6181C">
      <w:pPr>
        <w:autoSpaceDE w:val="0"/>
        <w:autoSpaceDN w:val="0"/>
        <w:adjustRightInd w:val="0"/>
        <w:spacing w:line="480" w:lineRule="auto"/>
        <w:ind w:firstLine="720"/>
      </w:pPr>
      <w:r>
        <w:t xml:space="preserve">This isn’t about learning facts, it means growing in our love for Him, and growing in our dependence on Him, and </w:t>
      </w:r>
      <w:r w:rsidR="00B5533A">
        <w:t xml:space="preserve">then </w:t>
      </w:r>
      <w:r>
        <w:t>living in an ever increasing awareness of His presence.</w:t>
      </w:r>
      <w:r>
        <w:rPr>
          <w:rStyle w:val="FootnoteReference"/>
        </w:rPr>
        <w:footnoteReference w:id="102"/>
      </w:r>
      <w:r>
        <w:t xml:space="preserve">  That will invariably bring you back to the Spiritual Disciplines.</w:t>
      </w:r>
    </w:p>
    <w:sectPr w:rsidR="00C6181C"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1E" w:rsidRDefault="0085501E">
      <w:r>
        <w:separator/>
      </w:r>
    </w:p>
  </w:endnote>
  <w:endnote w:type="continuationSeparator" w:id="0">
    <w:p w:rsidR="0085501E" w:rsidRDefault="0085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87" w:rsidRDefault="00C40187"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0187" w:rsidRDefault="00C40187"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87" w:rsidRDefault="00C40187"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051">
      <w:rPr>
        <w:rStyle w:val="PageNumber"/>
        <w:noProof/>
      </w:rPr>
      <w:t>16</w:t>
    </w:r>
    <w:r>
      <w:rPr>
        <w:rStyle w:val="PageNumber"/>
      </w:rPr>
      <w:fldChar w:fldCharType="end"/>
    </w:r>
  </w:p>
  <w:p w:rsidR="00C40187" w:rsidRDefault="00C40187"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1E" w:rsidRDefault="0085501E">
      <w:r>
        <w:separator/>
      </w:r>
    </w:p>
  </w:footnote>
  <w:footnote w:type="continuationSeparator" w:id="0">
    <w:p w:rsidR="0085501E" w:rsidRDefault="0085501E">
      <w:r>
        <w:continuationSeparator/>
      </w:r>
    </w:p>
  </w:footnote>
  <w:footnote w:id="1">
    <w:p w:rsidR="00C40187" w:rsidRDefault="00C40187" w:rsidP="002D527C">
      <w:pPr>
        <w:pStyle w:val="FootnoteText"/>
        <w:ind w:firstLine="720"/>
      </w:pPr>
      <w:r>
        <w:rPr>
          <w:rStyle w:val="FootnoteReference"/>
        </w:rPr>
        <w:footnoteRef/>
      </w:r>
      <w:r>
        <w:t xml:space="preserve"> Michael Hodgin, </w:t>
      </w:r>
      <w:r w:rsidRPr="002D527C">
        <w:rPr>
          <w:i/>
        </w:rPr>
        <w:t>1001 More Humorous Illustrations for Public Speaking</w:t>
      </w:r>
      <w:r>
        <w:t>, (ZondervanPublishingHouse, Grand Rapids, MI.: 1998), 266.</w:t>
      </w:r>
    </w:p>
  </w:footnote>
  <w:footnote w:id="2">
    <w:p w:rsidR="00C40187" w:rsidRPr="004B79BF" w:rsidRDefault="00C40187" w:rsidP="004B79BF">
      <w:pPr>
        <w:ind w:firstLine="720"/>
        <w:rPr>
          <w:sz w:val="20"/>
          <w:szCs w:val="20"/>
        </w:rPr>
      </w:pPr>
      <w:r w:rsidRPr="004B79BF">
        <w:rPr>
          <w:sz w:val="20"/>
          <w:szCs w:val="20"/>
          <w:vertAlign w:val="superscript"/>
        </w:rPr>
        <w:footnoteRef/>
      </w:r>
      <w:r w:rsidRPr="004B79BF">
        <w:rPr>
          <w:sz w:val="20"/>
          <w:szCs w:val="20"/>
        </w:rPr>
        <w:t xml:space="preserve"> </w:t>
      </w:r>
      <w:hyperlink r:id="rId1" w:history="1">
        <w:r w:rsidRPr="004B79BF">
          <w:rPr>
            <w:i/>
            <w:color w:val="0000FF"/>
            <w:sz w:val="20"/>
            <w:szCs w:val="20"/>
            <w:u w:val="single"/>
          </w:rPr>
          <w:t>The New King James Version</w:t>
        </w:r>
      </w:hyperlink>
      <w:r w:rsidRPr="004B79BF">
        <w:rPr>
          <w:sz w:val="20"/>
          <w:szCs w:val="20"/>
        </w:rPr>
        <w:t xml:space="preserve"> (Nashville: Thomas Nelson, 1982), Jn 14:6.</w:t>
      </w:r>
    </w:p>
  </w:footnote>
  <w:footnote w:id="3">
    <w:p w:rsidR="00C40187" w:rsidRPr="00386B82" w:rsidRDefault="00C40187" w:rsidP="00C6181C">
      <w:pPr>
        <w:ind w:firstLine="720"/>
        <w:rPr>
          <w:sz w:val="20"/>
          <w:szCs w:val="20"/>
        </w:rPr>
      </w:pPr>
      <w:r w:rsidRPr="00386B82">
        <w:rPr>
          <w:sz w:val="20"/>
          <w:szCs w:val="20"/>
          <w:vertAlign w:val="superscript"/>
        </w:rPr>
        <w:footnoteRef/>
      </w:r>
      <w:r w:rsidRPr="00386B82">
        <w:rPr>
          <w:sz w:val="20"/>
          <w:szCs w:val="20"/>
        </w:rPr>
        <w:t xml:space="preserve"> </w:t>
      </w:r>
      <w:hyperlink r:id="rId2" w:history="1">
        <w:r w:rsidRPr="00386B82">
          <w:rPr>
            <w:i/>
            <w:color w:val="0000FF"/>
            <w:sz w:val="20"/>
            <w:szCs w:val="20"/>
            <w:u w:val="single"/>
          </w:rPr>
          <w:t>The New King James Version</w:t>
        </w:r>
      </w:hyperlink>
      <w:r w:rsidRPr="00386B82">
        <w:rPr>
          <w:sz w:val="20"/>
          <w:szCs w:val="20"/>
        </w:rPr>
        <w:t xml:space="preserve"> (Nashville: Thomas Nelson, 1982), 1 Co 3:10–15.</w:t>
      </w:r>
    </w:p>
  </w:footnote>
  <w:footnote w:id="4">
    <w:p w:rsidR="00C40187" w:rsidRPr="00386B82" w:rsidRDefault="00C40187" w:rsidP="00C6181C">
      <w:pPr>
        <w:ind w:firstLine="720"/>
        <w:rPr>
          <w:sz w:val="20"/>
          <w:szCs w:val="20"/>
        </w:rPr>
      </w:pPr>
      <w:r w:rsidRPr="00386B82">
        <w:rPr>
          <w:sz w:val="20"/>
          <w:szCs w:val="20"/>
          <w:vertAlign w:val="superscript"/>
        </w:rPr>
        <w:footnoteRef/>
      </w:r>
      <w:r w:rsidRPr="00386B82">
        <w:rPr>
          <w:sz w:val="20"/>
          <w:szCs w:val="20"/>
        </w:rPr>
        <w:t xml:space="preserve"> Richard L. Pratt Jr, </w:t>
      </w:r>
      <w:hyperlink r:id="rId3" w:history="1">
        <w:r w:rsidRPr="00386B82">
          <w:rPr>
            <w:i/>
            <w:color w:val="0000FF"/>
            <w:sz w:val="20"/>
            <w:szCs w:val="20"/>
            <w:u w:val="single"/>
          </w:rPr>
          <w:t>I &amp; II Corinthians</w:t>
        </w:r>
      </w:hyperlink>
      <w:r w:rsidRPr="00386B82">
        <w:rPr>
          <w:sz w:val="20"/>
          <w:szCs w:val="20"/>
        </w:rPr>
        <w:t>, vol. 7, Holman New Testament Commentary (Nashville, TN: Broadman &amp; Holman Publishers, 2000), 49.</w:t>
      </w:r>
    </w:p>
  </w:footnote>
  <w:footnote w:id="5">
    <w:p w:rsidR="00C40187" w:rsidRPr="00386B82" w:rsidRDefault="00C40187" w:rsidP="00C6181C">
      <w:pPr>
        <w:ind w:firstLine="720"/>
        <w:rPr>
          <w:sz w:val="20"/>
          <w:szCs w:val="20"/>
        </w:rPr>
      </w:pPr>
      <w:r w:rsidRPr="00386B82">
        <w:rPr>
          <w:sz w:val="20"/>
          <w:szCs w:val="20"/>
          <w:vertAlign w:val="superscript"/>
        </w:rPr>
        <w:footnoteRef/>
      </w:r>
      <w:r w:rsidRPr="00386B82">
        <w:rPr>
          <w:sz w:val="20"/>
          <w:szCs w:val="20"/>
        </w:rPr>
        <w:t xml:space="preserve"> Richard L. Pratt Jr, </w:t>
      </w:r>
      <w:hyperlink r:id="rId4" w:history="1">
        <w:r w:rsidRPr="00386B82">
          <w:rPr>
            <w:i/>
            <w:color w:val="0000FF"/>
            <w:sz w:val="20"/>
            <w:szCs w:val="20"/>
            <w:u w:val="single"/>
          </w:rPr>
          <w:t>I &amp; II Corinthians</w:t>
        </w:r>
      </w:hyperlink>
      <w:r w:rsidRPr="00386B82">
        <w:rPr>
          <w:sz w:val="20"/>
          <w:szCs w:val="20"/>
        </w:rPr>
        <w:t>, vol. 7, Holman New Testament Commentary (Nashville, TN: Broadman &amp; Holman Publishers, 2000), 49.</w:t>
      </w:r>
    </w:p>
  </w:footnote>
  <w:footnote w:id="6">
    <w:p w:rsidR="00C40187" w:rsidRPr="00D8051D" w:rsidRDefault="00C40187" w:rsidP="00151D84">
      <w:pPr>
        <w:ind w:firstLine="720"/>
        <w:rPr>
          <w:sz w:val="20"/>
          <w:szCs w:val="20"/>
        </w:rPr>
      </w:pPr>
      <w:r w:rsidRPr="00D8051D">
        <w:rPr>
          <w:sz w:val="20"/>
          <w:szCs w:val="20"/>
          <w:vertAlign w:val="superscript"/>
        </w:rPr>
        <w:footnoteRef/>
      </w:r>
      <w:r w:rsidRPr="00D8051D">
        <w:rPr>
          <w:sz w:val="20"/>
          <w:szCs w:val="20"/>
        </w:rPr>
        <w:t xml:space="preserve"> Richard L. Pratt Jr, </w:t>
      </w:r>
      <w:hyperlink r:id="rId5" w:history="1">
        <w:r w:rsidRPr="00D8051D">
          <w:rPr>
            <w:i/>
            <w:color w:val="0000FF"/>
            <w:sz w:val="20"/>
            <w:szCs w:val="20"/>
            <w:u w:val="single"/>
          </w:rPr>
          <w:t>I &amp; II Corinthians</w:t>
        </w:r>
      </w:hyperlink>
      <w:r w:rsidRPr="00D8051D">
        <w:rPr>
          <w:sz w:val="20"/>
          <w:szCs w:val="20"/>
        </w:rPr>
        <w:t>, vol. 7, Holman New Testament Commentary (Nashville, TN: Broadman &amp; Holman Publishers, 2000), 49.</w:t>
      </w:r>
    </w:p>
  </w:footnote>
  <w:footnote w:id="7">
    <w:p w:rsidR="00C40187" w:rsidRPr="00D8051D" w:rsidRDefault="00C40187" w:rsidP="00C6181C">
      <w:pPr>
        <w:ind w:firstLine="720"/>
        <w:rPr>
          <w:sz w:val="20"/>
          <w:szCs w:val="20"/>
        </w:rPr>
      </w:pPr>
      <w:r w:rsidRPr="00D8051D">
        <w:rPr>
          <w:sz w:val="20"/>
          <w:szCs w:val="20"/>
          <w:vertAlign w:val="superscript"/>
        </w:rPr>
        <w:footnoteRef/>
      </w:r>
      <w:r w:rsidRPr="00D8051D">
        <w:rPr>
          <w:sz w:val="20"/>
          <w:szCs w:val="20"/>
        </w:rPr>
        <w:t xml:space="preserve"> Richard L. Pratt Jr, </w:t>
      </w:r>
      <w:hyperlink r:id="rId6" w:history="1">
        <w:r w:rsidRPr="00D8051D">
          <w:rPr>
            <w:i/>
            <w:color w:val="0000FF"/>
            <w:sz w:val="20"/>
            <w:szCs w:val="20"/>
            <w:u w:val="single"/>
          </w:rPr>
          <w:t>I &amp; II Corinthians</w:t>
        </w:r>
      </w:hyperlink>
      <w:r w:rsidRPr="00D8051D">
        <w:rPr>
          <w:sz w:val="20"/>
          <w:szCs w:val="20"/>
        </w:rPr>
        <w:t>, vol. 7, Holman New Testament Commentary (Nashville, TN: Broadman &amp; Holman Publishers, 2000), 49.</w:t>
      </w:r>
    </w:p>
  </w:footnote>
  <w:footnote w:id="8">
    <w:p w:rsidR="00C40187" w:rsidRPr="00FB17A6" w:rsidRDefault="00C40187" w:rsidP="00C6181C">
      <w:pPr>
        <w:ind w:firstLine="720"/>
        <w:rPr>
          <w:sz w:val="20"/>
          <w:szCs w:val="20"/>
        </w:rPr>
      </w:pPr>
      <w:r w:rsidRPr="00FB17A6">
        <w:rPr>
          <w:sz w:val="20"/>
          <w:szCs w:val="20"/>
          <w:vertAlign w:val="superscript"/>
        </w:rPr>
        <w:footnoteRef/>
      </w:r>
      <w:r w:rsidRPr="00FB17A6">
        <w:rPr>
          <w:sz w:val="20"/>
          <w:szCs w:val="20"/>
        </w:rPr>
        <w:t xml:space="preserve"> </w:t>
      </w:r>
      <w:hyperlink r:id="rId7" w:history="1">
        <w:r w:rsidRPr="00FB17A6">
          <w:rPr>
            <w:i/>
            <w:color w:val="0000FF"/>
            <w:sz w:val="20"/>
            <w:szCs w:val="20"/>
            <w:u w:val="single"/>
          </w:rPr>
          <w:t>The New King James Version</w:t>
        </w:r>
      </w:hyperlink>
      <w:r w:rsidRPr="00FB17A6">
        <w:rPr>
          <w:sz w:val="20"/>
          <w:szCs w:val="20"/>
        </w:rPr>
        <w:t xml:space="preserve"> (Nashville: Thomas Nelson, 1982), 1 Co 3:11.</w:t>
      </w:r>
    </w:p>
  </w:footnote>
  <w:footnote w:id="9">
    <w:p w:rsidR="00C40187" w:rsidRPr="00E53EA3" w:rsidRDefault="00C40187" w:rsidP="00E53EA3">
      <w:pPr>
        <w:ind w:firstLine="720"/>
        <w:rPr>
          <w:sz w:val="20"/>
          <w:szCs w:val="20"/>
        </w:rPr>
      </w:pPr>
      <w:r w:rsidRPr="00E53EA3">
        <w:rPr>
          <w:sz w:val="20"/>
          <w:szCs w:val="20"/>
          <w:vertAlign w:val="superscript"/>
        </w:rPr>
        <w:footnoteRef/>
      </w:r>
      <w:r w:rsidRPr="00E53EA3">
        <w:rPr>
          <w:sz w:val="20"/>
          <w:szCs w:val="20"/>
        </w:rPr>
        <w:t xml:space="preserve"> </w:t>
      </w:r>
      <w:hyperlink r:id="rId8" w:history="1">
        <w:r w:rsidRPr="00E53EA3">
          <w:rPr>
            <w:i/>
            <w:color w:val="0000FF"/>
            <w:sz w:val="20"/>
            <w:szCs w:val="20"/>
            <w:u w:val="single"/>
          </w:rPr>
          <w:t>The New King James Version</w:t>
        </w:r>
      </w:hyperlink>
      <w:r w:rsidRPr="00E53EA3">
        <w:rPr>
          <w:sz w:val="20"/>
          <w:szCs w:val="20"/>
        </w:rPr>
        <w:t xml:space="preserve"> (Nashville: Thomas Nelson, 1982), Ro 5:12.</w:t>
      </w:r>
    </w:p>
  </w:footnote>
  <w:footnote w:id="10">
    <w:p w:rsidR="00C40187" w:rsidRPr="00E53EA3" w:rsidRDefault="00C40187" w:rsidP="00E53EA3">
      <w:pPr>
        <w:ind w:firstLine="720"/>
        <w:rPr>
          <w:sz w:val="20"/>
          <w:szCs w:val="20"/>
        </w:rPr>
      </w:pPr>
      <w:r w:rsidRPr="00E53EA3">
        <w:rPr>
          <w:sz w:val="20"/>
          <w:szCs w:val="20"/>
          <w:vertAlign w:val="superscript"/>
        </w:rPr>
        <w:footnoteRef/>
      </w:r>
      <w:r w:rsidRPr="00E53EA3">
        <w:rPr>
          <w:sz w:val="20"/>
          <w:szCs w:val="20"/>
        </w:rPr>
        <w:t xml:space="preserve"> </w:t>
      </w:r>
      <w:hyperlink r:id="rId9" w:history="1">
        <w:r w:rsidRPr="00E53EA3">
          <w:rPr>
            <w:i/>
            <w:color w:val="0000FF"/>
            <w:sz w:val="20"/>
            <w:szCs w:val="20"/>
            <w:u w:val="single"/>
          </w:rPr>
          <w:t>The New King James Version</w:t>
        </w:r>
      </w:hyperlink>
      <w:r w:rsidRPr="00E53EA3">
        <w:rPr>
          <w:sz w:val="20"/>
          <w:szCs w:val="20"/>
        </w:rPr>
        <w:t xml:space="preserve"> (Nashville: Thomas Nelson, 1982), 1 Pe 4:5.</w:t>
      </w:r>
    </w:p>
  </w:footnote>
  <w:footnote w:id="11">
    <w:p w:rsidR="00C40187" w:rsidRPr="00E53EA3" w:rsidRDefault="00C40187" w:rsidP="00E53EA3">
      <w:pPr>
        <w:ind w:firstLine="720"/>
        <w:rPr>
          <w:sz w:val="20"/>
          <w:szCs w:val="20"/>
        </w:rPr>
      </w:pPr>
      <w:r w:rsidRPr="00E53EA3">
        <w:rPr>
          <w:sz w:val="20"/>
          <w:szCs w:val="20"/>
          <w:vertAlign w:val="superscript"/>
        </w:rPr>
        <w:footnoteRef/>
      </w:r>
      <w:r w:rsidRPr="00E53EA3">
        <w:rPr>
          <w:sz w:val="20"/>
          <w:szCs w:val="20"/>
        </w:rPr>
        <w:t xml:space="preserve"> </w:t>
      </w:r>
      <w:hyperlink r:id="rId10" w:history="1">
        <w:r w:rsidRPr="00E53EA3">
          <w:rPr>
            <w:i/>
            <w:color w:val="0000FF"/>
            <w:sz w:val="20"/>
            <w:szCs w:val="20"/>
            <w:u w:val="single"/>
          </w:rPr>
          <w:t>The New King James Version</w:t>
        </w:r>
      </w:hyperlink>
      <w:r w:rsidRPr="00E53EA3">
        <w:rPr>
          <w:sz w:val="20"/>
          <w:szCs w:val="20"/>
        </w:rPr>
        <w:t xml:space="preserve"> (Nashville: Thomas Nelson, 1982), Re 20:15.</w:t>
      </w:r>
    </w:p>
  </w:footnote>
  <w:footnote w:id="12">
    <w:p w:rsidR="00C40187" w:rsidRPr="00B14DCE" w:rsidRDefault="00C40187" w:rsidP="00B14DCE">
      <w:pPr>
        <w:ind w:firstLine="720"/>
        <w:rPr>
          <w:sz w:val="20"/>
          <w:szCs w:val="20"/>
        </w:rPr>
      </w:pPr>
      <w:r w:rsidRPr="00B14DCE">
        <w:rPr>
          <w:sz w:val="20"/>
          <w:szCs w:val="20"/>
          <w:vertAlign w:val="superscript"/>
        </w:rPr>
        <w:footnoteRef/>
      </w:r>
      <w:r w:rsidRPr="00B14DCE">
        <w:rPr>
          <w:sz w:val="20"/>
          <w:szCs w:val="20"/>
        </w:rPr>
        <w:t xml:space="preserve"> </w:t>
      </w:r>
      <w:hyperlink r:id="rId11" w:history="1">
        <w:r w:rsidRPr="00B14DCE">
          <w:rPr>
            <w:i/>
            <w:color w:val="0000FF"/>
            <w:sz w:val="20"/>
            <w:szCs w:val="20"/>
            <w:u w:val="single"/>
          </w:rPr>
          <w:t>The New King James Version</w:t>
        </w:r>
      </w:hyperlink>
      <w:r w:rsidRPr="00B14DCE">
        <w:rPr>
          <w:sz w:val="20"/>
          <w:szCs w:val="20"/>
        </w:rPr>
        <w:t xml:space="preserve"> (Nashville: Thomas Nelson, 1982), Jn 3:16.</w:t>
      </w:r>
    </w:p>
  </w:footnote>
  <w:footnote w:id="13">
    <w:p w:rsidR="00C40187" w:rsidRPr="00E53EA3" w:rsidRDefault="00C40187" w:rsidP="00E53EA3">
      <w:pPr>
        <w:ind w:firstLine="720"/>
        <w:rPr>
          <w:sz w:val="20"/>
          <w:szCs w:val="20"/>
        </w:rPr>
      </w:pPr>
      <w:r w:rsidRPr="00E53EA3">
        <w:rPr>
          <w:sz w:val="20"/>
          <w:szCs w:val="20"/>
          <w:vertAlign w:val="superscript"/>
        </w:rPr>
        <w:footnoteRef/>
      </w:r>
      <w:r w:rsidRPr="00E53EA3">
        <w:rPr>
          <w:sz w:val="20"/>
          <w:szCs w:val="20"/>
        </w:rPr>
        <w:t xml:space="preserve"> </w:t>
      </w:r>
      <w:hyperlink r:id="rId12" w:history="1">
        <w:r w:rsidRPr="00E53EA3">
          <w:rPr>
            <w:i/>
            <w:color w:val="0000FF"/>
            <w:sz w:val="20"/>
            <w:szCs w:val="20"/>
            <w:u w:val="single"/>
          </w:rPr>
          <w:t>The New King James Version</w:t>
        </w:r>
      </w:hyperlink>
      <w:r w:rsidRPr="00E53EA3">
        <w:rPr>
          <w:sz w:val="20"/>
          <w:szCs w:val="20"/>
        </w:rPr>
        <w:t xml:space="preserve"> (Nashville: Thomas Nelson, 1982), Ac 4:11–12.</w:t>
      </w:r>
    </w:p>
  </w:footnote>
  <w:footnote w:id="14">
    <w:p w:rsidR="00C40187" w:rsidRPr="00D8051D" w:rsidRDefault="00C40187" w:rsidP="00C6181C">
      <w:pPr>
        <w:ind w:firstLine="720"/>
        <w:rPr>
          <w:sz w:val="20"/>
          <w:szCs w:val="20"/>
        </w:rPr>
      </w:pPr>
      <w:r w:rsidRPr="00D8051D">
        <w:rPr>
          <w:sz w:val="20"/>
          <w:szCs w:val="20"/>
          <w:vertAlign w:val="superscript"/>
        </w:rPr>
        <w:footnoteRef/>
      </w:r>
      <w:r w:rsidRPr="00D8051D">
        <w:rPr>
          <w:sz w:val="20"/>
          <w:szCs w:val="20"/>
        </w:rPr>
        <w:t xml:space="preserve"> Richard L. Pratt Jr, </w:t>
      </w:r>
      <w:hyperlink r:id="rId13" w:history="1">
        <w:r w:rsidRPr="00D8051D">
          <w:rPr>
            <w:i/>
            <w:color w:val="0000FF"/>
            <w:sz w:val="20"/>
            <w:szCs w:val="20"/>
            <w:u w:val="single"/>
          </w:rPr>
          <w:t>I &amp; II Corinthians</w:t>
        </w:r>
      </w:hyperlink>
      <w:r w:rsidRPr="00D8051D">
        <w:rPr>
          <w:sz w:val="20"/>
          <w:szCs w:val="20"/>
        </w:rPr>
        <w:t>, vol. 7, Holman New Testament Commentary (Nashville, TN: Broadman &amp; Holman Publishers, 2000), 49.</w:t>
      </w:r>
    </w:p>
  </w:footnote>
  <w:footnote w:id="15">
    <w:p w:rsidR="00C40187" w:rsidRDefault="00C40187" w:rsidP="00B14DCE">
      <w:pPr>
        <w:pStyle w:val="FootnoteText"/>
        <w:ind w:firstLine="720"/>
      </w:pPr>
      <w:r>
        <w:rPr>
          <w:rStyle w:val="FootnoteReference"/>
        </w:rPr>
        <w:footnoteRef/>
      </w:r>
      <w:r>
        <w:t xml:space="preserve"> Tullian Tchividjian, </w:t>
      </w:r>
      <w:r w:rsidRPr="00F570EF">
        <w:rPr>
          <w:i/>
        </w:rPr>
        <w:t>Jesus + Nothing = Everything</w:t>
      </w:r>
      <w:r>
        <w:t xml:space="preserve">, (Crossway, Wheaton, </w:t>
      </w:r>
      <w:proofErr w:type="gramStart"/>
      <w:r>
        <w:t>IL.:</w:t>
      </w:r>
      <w:proofErr w:type="gramEnd"/>
      <w:r>
        <w:t xml:space="preserve"> 2011), 23.</w:t>
      </w:r>
    </w:p>
  </w:footnote>
  <w:footnote w:id="16">
    <w:p w:rsidR="00C40187" w:rsidRDefault="00C40187" w:rsidP="00B14DCE">
      <w:pPr>
        <w:pStyle w:val="FootnoteText"/>
        <w:ind w:firstLine="720"/>
      </w:pPr>
      <w:r>
        <w:rPr>
          <w:rStyle w:val="FootnoteReference"/>
        </w:rPr>
        <w:footnoteRef/>
      </w:r>
      <w:r>
        <w:t xml:space="preserve"> Tullian Tchividjian, </w:t>
      </w:r>
      <w:r w:rsidRPr="00F570EF">
        <w:rPr>
          <w:i/>
        </w:rPr>
        <w:t>Jesus + Nothing = Everything</w:t>
      </w:r>
      <w:r>
        <w:t xml:space="preserve">, (Crossway, Wheaton, </w:t>
      </w:r>
      <w:proofErr w:type="gramStart"/>
      <w:r>
        <w:t>IL.:</w:t>
      </w:r>
      <w:proofErr w:type="gramEnd"/>
      <w:r>
        <w:t xml:space="preserve"> 2011), 23.</w:t>
      </w:r>
    </w:p>
  </w:footnote>
  <w:footnote w:id="17">
    <w:p w:rsidR="00C40187" w:rsidRDefault="00C40187" w:rsidP="00C6181C">
      <w:pPr>
        <w:pStyle w:val="FootnoteText"/>
        <w:ind w:firstLine="720"/>
      </w:pPr>
      <w:r>
        <w:rPr>
          <w:rStyle w:val="FootnoteReference"/>
        </w:rPr>
        <w:footnoteRef/>
      </w:r>
      <w:r>
        <w:t xml:space="preserve"> Tullian Tchividjian, </w:t>
      </w:r>
      <w:r w:rsidRPr="00F570EF">
        <w:rPr>
          <w:i/>
        </w:rPr>
        <w:t>Jesus + Nothing = Everything</w:t>
      </w:r>
      <w:r>
        <w:t xml:space="preserve">, (Crossway, Wheaton, </w:t>
      </w:r>
      <w:proofErr w:type="gramStart"/>
      <w:r>
        <w:t>IL.:</w:t>
      </w:r>
      <w:proofErr w:type="gramEnd"/>
      <w:r>
        <w:t xml:space="preserve"> 2011), 23.</w:t>
      </w:r>
    </w:p>
  </w:footnote>
  <w:footnote w:id="18">
    <w:p w:rsidR="00C40187" w:rsidRPr="008F13AE" w:rsidRDefault="00C40187" w:rsidP="008F13AE">
      <w:pPr>
        <w:ind w:firstLine="720"/>
        <w:rPr>
          <w:sz w:val="20"/>
          <w:szCs w:val="20"/>
        </w:rPr>
      </w:pPr>
      <w:r w:rsidRPr="008F13AE">
        <w:rPr>
          <w:sz w:val="20"/>
          <w:szCs w:val="20"/>
          <w:vertAlign w:val="superscript"/>
        </w:rPr>
        <w:footnoteRef/>
      </w:r>
      <w:r w:rsidRPr="008F13AE">
        <w:rPr>
          <w:sz w:val="20"/>
          <w:szCs w:val="20"/>
        </w:rPr>
        <w:t xml:space="preserve"> </w:t>
      </w:r>
      <w:hyperlink r:id="rId14" w:history="1">
        <w:r w:rsidRPr="008F13AE">
          <w:rPr>
            <w:i/>
            <w:color w:val="0000FF"/>
            <w:sz w:val="20"/>
            <w:szCs w:val="20"/>
            <w:u w:val="single"/>
          </w:rPr>
          <w:t>The New King James Version</w:t>
        </w:r>
      </w:hyperlink>
      <w:r w:rsidRPr="008F13AE">
        <w:rPr>
          <w:sz w:val="20"/>
          <w:szCs w:val="20"/>
        </w:rPr>
        <w:t xml:space="preserve"> (Nashville: Thomas Nelson, 1982), Jn 17:13.</w:t>
      </w:r>
    </w:p>
  </w:footnote>
  <w:footnote w:id="19">
    <w:p w:rsidR="00C40187" w:rsidRPr="00CE7CE6" w:rsidRDefault="00C40187" w:rsidP="00C6181C">
      <w:pPr>
        <w:ind w:firstLine="720"/>
        <w:rPr>
          <w:sz w:val="20"/>
          <w:szCs w:val="20"/>
        </w:rPr>
      </w:pPr>
      <w:r w:rsidRPr="00CE7CE6">
        <w:rPr>
          <w:sz w:val="20"/>
          <w:szCs w:val="20"/>
          <w:vertAlign w:val="superscript"/>
        </w:rPr>
        <w:footnoteRef/>
      </w:r>
      <w:r w:rsidRPr="00CE7CE6">
        <w:rPr>
          <w:sz w:val="20"/>
          <w:szCs w:val="20"/>
        </w:rPr>
        <w:t xml:space="preserve"> H. D. M. Spence-Jones, ed., </w:t>
      </w:r>
      <w:hyperlink r:id="rId15" w:history="1">
        <w:r w:rsidRPr="00CE7CE6">
          <w:rPr>
            <w:i/>
            <w:color w:val="0000FF"/>
            <w:sz w:val="20"/>
            <w:szCs w:val="20"/>
            <w:u w:val="single"/>
          </w:rPr>
          <w:t>1 Corinthians</w:t>
        </w:r>
      </w:hyperlink>
      <w:r w:rsidRPr="00CE7CE6">
        <w:rPr>
          <w:sz w:val="20"/>
          <w:szCs w:val="20"/>
        </w:rPr>
        <w:t xml:space="preserve">, </w:t>
      </w:r>
      <w:proofErr w:type="gramStart"/>
      <w:r w:rsidRPr="00CE7CE6">
        <w:rPr>
          <w:sz w:val="20"/>
          <w:szCs w:val="20"/>
        </w:rPr>
        <w:t>The</w:t>
      </w:r>
      <w:proofErr w:type="gramEnd"/>
      <w:r w:rsidRPr="00CE7CE6">
        <w:rPr>
          <w:sz w:val="20"/>
          <w:szCs w:val="20"/>
        </w:rPr>
        <w:t xml:space="preserve"> Pulpit Commentary (London; New York: Funk &amp; Wagnalls Company, 1909), 94.</w:t>
      </w:r>
    </w:p>
  </w:footnote>
  <w:footnote w:id="20">
    <w:p w:rsidR="00C40187" w:rsidRPr="00CE7CE6" w:rsidRDefault="00C40187" w:rsidP="00C6181C">
      <w:pPr>
        <w:ind w:firstLine="720"/>
        <w:rPr>
          <w:sz w:val="20"/>
          <w:szCs w:val="20"/>
        </w:rPr>
      </w:pPr>
      <w:r w:rsidRPr="00CE7CE6">
        <w:rPr>
          <w:sz w:val="20"/>
          <w:szCs w:val="20"/>
          <w:vertAlign w:val="superscript"/>
        </w:rPr>
        <w:footnoteRef/>
      </w:r>
      <w:r w:rsidRPr="00CE7CE6">
        <w:rPr>
          <w:sz w:val="20"/>
          <w:szCs w:val="20"/>
        </w:rPr>
        <w:t xml:space="preserve"> </w:t>
      </w:r>
      <w:hyperlink r:id="rId16" w:history="1">
        <w:r w:rsidRPr="00CE7CE6">
          <w:rPr>
            <w:i/>
            <w:color w:val="0000FF"/>
            <w:sz w:val="20"/>
            <w:szCs w:val="20"/>
            <w:u w:val="single"/>
          </w:rPr>
          <w:t>The New King James Version</w:t>
        </w:r>
      </w:hyperlink>
      <w:r w:rsidRPr="00CE7CE6">
        <w:rPr>
          <w:sz w:val="20"/>
          <w:szCs w:val="20"/>
        </w:rPr>
        <w:t xml:space="preserve"> (Nashville: Thomas Nelson, 1982), Ga 1:9.</w:t>
      </w:r>
    </w:p>
  </w:footnote>
  <w:footnote w:id="21">
    <w:p w:rsidR="00C40187" w:rsidRPr="008F13AE" w:rsidRDefault="00C40187" w:rsidP="008F13AE">
      <w:pPr>
        <w:ind w:firstLine="720"/>
        <w:rPr>
          <w:sz w:val="20"/>
          <w:szCs w:val="20"/>
        </w:rPr>
      </w:pPr>
      <w:r w:rsidRPr="008F13AE">
        <w:rPr>
          <w:sz w:val="20"/>
          <w:szCs w:val="20"/>
          <w:vertAlign w:val="superscript"/>
        </w:rPr>
        <w:footnoteRef/>
      </w:r>
      <w:r w:rsidRPr="008F13AE">
        <w:rPr>
          <w:sz w:val="20"/>
          <w:szCs w:val="20"/>
        </w:rPr>
        <w:t xml:space="preserve"> J. Knox Chamblin, </w:t>
      </w:r>
      <w:hyperlink r:id="rId17" w:history="1">
        <w:r w:rsidRPr="008F13AE">
          <w:rPr>
            <w:color w:val="0000FF"/>
            <w:sz w:val="20"/>
            <w:szCs w:val="20"/>
            <w:u w:val="single"/>
          </w:rPr>
          <w:t>“Gospel,”</w:t>
        </w:r>
      </w:hyperlink>
      <w:r w:rsidRPr="008F13AE">
        <w:rPr>
          <w:sz w:val="20"/>
          <w:szCs w:val="20"/>
        </w:rPr>
        <w:t xml:space="preserve"> </w:t>
      </w:r>
      <w:r w:rsidRPr="008F13AE">
        <w:rPr>
          <w:i/>
          <w:sz w:val="20"/>
          <w:szCs w:val="20"/>
        </w:rPr>
        <w:t>Baker Encyclopedia of the Bible</w:t>
      </w:r>
      <w:r w:rsidRPr="008F13AE">
        <w:rPr>
          <w:sz w:val="20"/>
          <w:szCs w:val="20"/>
        </w:rPr>
        <w:t xml:space="preserve"> (Grand Rapids, MI: Baker Book House, 1988), 892.</w:t>
      </w:r>
    </w:p>
  </w:footnote>
  <w:footnote w:id="22">
    <w:p w:rsidR="00C40187" w:rsidRPr="005F7C06" w:rsidRDefault="00C40187" w:rsidP="005F7C06">
      <w:pPr>
        <w:ind w:firstLine="720"/>
        <w:rPr>
          <w:sz w:val="20"/>
          <w:szCs w:val="20"/>
        </w:rPr>
      </w:pPr>
      <w:r w:rsidRPr="005F7C06">
        <w:rPr>
          <w:sz w:val="20"/>
          <w:szCs w:val="20"/>
          <w:vertAlign w:val="superscript"/>
        </w:rPr>
        <w:footnoteRef/>
      </w:r>
      <w:r w:rsidRPr="005F7C06">
        <w:rPr>
          <w:sz w:val="20"/>
          <w:szCs w:val="20"/>
        </w:rPr>
        <w:t xml:space="preserve"> R. H. Mounce, </w:t>
      </w:r>
      <w:hyperlink r:id="rId18" w:history="1">
        <w:r w:rsidRPr="005F7C06">
          <w:rPr>
            <w:color w:val="0000FF"/>
            <w:sz w:val="20"/>
            <w:szCs w:val="20"/>
            <w:u w:val="single"/>
          </w:rPr>
          <w:t>“Gospel,”</w:t>
        </w:r>
      </w:hyperlink>
      <w:r w:rsidRPr="005F7C06">
        <w:rPr>
          <w:sz w:val="20"/>
          <w:szCs w:val="20"/>
        </w:rPr>
        <w:t xml:space="preserve"> ed. D. R. W. Wood et al., </w:t>
      </w:r>
      <w:r w:rsidRPr="005F7C06">
        <w:rPr>
          <w:i/>
          <w:sz w:val="20"/>
          <w:szCs w:val="20"/>
        </w:rPr>
        <w:t>New Bible Dictionary</w:t>
      </w:r>
      <w:r w:rsidRPr="005F7C06">
        <w:rPr>
          <w:sz w:val="20"/>
          <w:szCs w:val="20"/>
        </w:rPr>
        <w:t xml:space="preserve"> (Leicester, England; Downers Grove, IL: InterVarsity Press, 1996), 426.</w:t>
      </w:r>
    </w:p>
  </w:footnote>
  <w:footnote w:id="23">
    <w:p w:rsidR="00C40187" w:rsidRDefault="00C40187" w:rsidP="00C6181C">
      <w:pPr>
        <w:pStyle w:val="FootnoteText"/>
        <w:ind w:firstLine="720"/>
      </w:pPr>
      <w:r>
        <w:rPr>
          <w:rStyle w:val="FootnoteReference"/>
        </w:rPr>
        <w:footnoteRef/>
      </w:r>
      <w:r>
        <w:t xml:space="preserve"> Tullian Tchividjian, </w:t>
      </w:r>
      <w:r w:rsidRPr="00F570EF">
        <w:rPr>
          <w:i/>
        </w:rPr>
        <w:t>Jesus + Nothing = Everything</w:t>
      </w:r>
      <w:r>
        <w:t xml:space="preserve">, (Crossway, Wheaton, </w:t>
      </w:r>
      <w:proofErr w:type="gramStart"/>
      <w:r>
        <w:t>IL.:</w:t>
      </w:r>
      <w:proofErr w:type="gramEnd"/>
      <w:r>
        <w:t xml:space="preserve"> 2011), 153.</w:t>
      </w:r>
    </w:p>
  </w:footnote>
  <w:footnote w:id="24">
    <w:p w:rsidR="00C40187" w:rsidRPr="00386B82" w:rsidRDefault="00C40187" w:rsidP="00C6181C">
      <w:pPr>
        <w:ind w:firstLine="720"/>
        <w:rPr>
          <w:sz w:val="20"/>
          <w:szCs w:val="20"/>
        </w:rPr>
      </w:pPr>
      <w:r w:rsidRPr="00386B82">
        <w:rPr>
          <w:sz w:val="20"/>
          <w:szCs w:val="20"/>
          <w:vertAlign w:val="superscript"/>
        </w:rPr>
        <w:footnoteRef/>
      </w:r>
      <w:r w:rsidRPr="00386B82">
        <w:rPr>
          <w:sz w:val="20"/>
          <w:szCs w:val="20"/>
        </w:rPr>
        <w:t xml:space="preserve"> Richard L. Pratt Jr, </w:t>
      </w:r>
      <w:hyperlink r:id="rId19" w:history="1">
        <w:r w:rsidRPr="00386B82">
          <w:rPr>
            <w:i/>
            <w:color w:val="0000FF"/>
            <w:sz w:val="20"/>
            <w:szCs w:val="20"/>
            <w:u w:val="single"/>
          </w:rPr>
          <w:t>I &amp; II Corinthians</w:t>
        </w:r>
      </w:hyperlink>
      <w:r w:rsidRPr="00386B82">
        <w:rPr>
          <w:sz w:val="20"/>
          <w:szCs w:val="20"/>
        </w:rPr>
        <w:t>, vol. 7, Holman New Testament Commentary (Nashville, TN: Broadman &amp; Holman Publishers, 2000), 49.</w:t>
      </w:r>
    </w:p>
  </w:footnote>
  <w:footnote w:id="25">
    <w:p w:rsidR="00C40187" w:rsidRPr="00FB17A6" w:rsidRDefault="00C40187" w:rsidP="005F7C06">
      <w:pPr>
        <w:ind w:firstLine="720"/>
        <w:rPr>
          <w:sz w:val="20"/>
          <w:szCs w:val="20"/>
        </w:rPr>
      </w:pPr>
      <w:r w:rsidRPr="00FB17A6">
        <w:rPr>
          <w:sz w:val="20"/>
          <w:szCs w:val="20"/>
          <w:vertAlign w:val="superscript"/>
        </w:rPr>
        <w:footnoteRef/>
      </w:r>
      <w:r w:rsidRPr="00FB17A6">
        <w:rPr>
          <w:sz w:val="20"/>
          <w:szCs w:val="20"/>
        </w:rPr>
        <w:t xml:space="preserve"> </w:t>
      </w:r>
      <w:hyperlink r:id="rId20" w:history="1">
        <w:r w:rsidRPr="00FB17A6">
          <w:rPr>
            <w:i/>
            <w:color w:val="0000FF"/>
            <w:sz w:val="20"/>
            <w:szCs w:val="20"/>
            <w:u w:val="single"/>
          </w:rPr>
          <w:t>The New King James Version</w:t>
        </w:r>
      </w:hyperlink>
      <w:r w:rsidRPr="00FB17A6">
        <w:rPr>
          <w:sz w:val="20"/>
          <w:szCs w:val="20"/>
        </w:rPr>
        <w:t xml:space="preserve"> (Nashville: Thomas Nelson, 1982), 1 Co 3:11.</w:t>
      </w:r>
    </w:p>
  </w:footnote>
  <w:footnote w:id="26">
    <w:p w:rsidR="00C40187" w:rsidRPr="00D8051D" w:rsidRDefault="00C40187" w:rsidP="00C6181C">
      <w:pPr>
        <w:ind w:firstLine="720"/>
        <w:rPr>
          <w:sz w:val="20"/>
          <w:szCs w:val="20"/>
        </w:rPr>
      </w:pPr>
      <w:r w:rsidRPr="00D8051D">
        <w:rPr>
          <w:sz w:val="20"/>
          <w:szCs w:val="20"/>
          <w:vertAlign w:val="superscript"/>
        </w:rPr>
        <w:footnoteRef/>
      </w:r>
      <w:r w:rsidRPr="00D8051D">
        <w:rPr>
          <w:sz w:val="20"/>
          <w:szCs w:val="20"/>
        </w:rPr>
        <w:t xml:space="preserve"> Richard L. Pratt Jr, </w:t>
      </w:r>
      <w:hyperlink r:id="rId21" w:history="1">
        <w:r w:rsidRPr="00D8051D">
          <w:rPr>
            <w:i/>
            <w:color w:val="0000FF"/>
            <w:sz w:val="20"/>
            <w:szCs w:val="20"/>
            <w:u w:val="single"/>
          </w:rPr>
          <w:t>I &amp; II Corinthians</w:t>
        </w:r>
      </w:hyperlink>
      <w:r w:rsidRPr="00D8051D">
        <w:rPr>
          <w:sz w:val="20"/>
          <w:szCs w:val="20"/>
        </w:rPr>
        <w:t>, vol. 7, Holman New Testament Commentary (Nashville, TN: Broadman &amp; Holman Publishers, 2000), 49.</w:t>
      </w:r>
    </w:p>
  </w:footnote>
  <w:footnote w:id="27">
    <w:p w:rsidR="00C40187" w:rsidRPr="00FB17A6" w:rsidRDefault="00C40187" w:rsidP="00C6181C">
      <w:pPr>
        <w:ind w:firstLine="720"/>
        <w:rPr>
          <w:sz w:val="20"/>
          <w:szCs w:val="20"/>
        </w:rPr>
      </w:pPr>
      <w:r w:rsidRPr="00FB17A6">
        <w:rPr>
          <w:sz w:val="20"/>
          <w:szCs w:val="20"/>
          <w:vertAlign w:val="superscript"/>
        </w:rPr>
        <w:footnoteRef/>
      </w:r>
      <w:r w:rsidRPr="00FB17A6">
        <w:rPr>
          <w:sz w:val="20"/>
          <w:szCs w:val="20"/>
        </w:rPr>
        <w:t xml:space="preserve"> John Peter Lange et al., </w:t>
      </w:r>
      <w:hyperlink r:id="rId22" w:history="1">
        <w:r w:rsidRPr="00FB17A6">
          <w:rPr>
            <w:i/>
            <w:color w:val="0000FF"/>
            <w:sz w:val="20"/>
            <w:szCs w:val="20"/>
            <w:u w:val="single"/>
          </w:rPr>
          <w:t>A Commentary on the Holy Scriptures: 1 Corinthians</w:t>
        </w:r>
      </w:hyperlink>
      <w:r w:rsidRPr="00FB17A6">
        <w:rPr>
          <w:sz w:val="20"/>
          <w:szCs w:val="20"/>
        </w:rPr>
        <w:t xml:space="preserve"> (Bellingham, WA: Logos Bible Software, 2008), 74.</w:t>
      </w:r>
    </w:p>
  </w:footnote>
  <w:footnote w:id="28">
    <w:p w:rsidR="00C40187" w:rsidRPr="00FB17A6" w:rsidRDefault="00C40187" w:rsidP="00C6181C">
      <w:pPr>
        <w:ind w:firstLine="720"/>
        <w:rPr>
          <w:sz w:val="20"/>
          <w:szCs w:val="20"/>
        </w:rPr>
      </w:pPr>
      <w:r w:rsidRPr="00FB17A6">
        <w:rPr>
          <w:sz w:val="20"/>
          <w:szCs w:val="20"/>
          <w:vertAlign w:val="superscript"/>
        </w:rPr>
        <w:footnoteRef/>
      </w:r>
      <w:r w:rsidRPr="00FB17A6">
        <w:rPr>
          <w:sz w:val="20"/>
          <w:szCs w:val="20"/>
        </w:rPr>
        <w:t xml:space="preserve"> John Peter Lange et al., </w:t>
      </w:r>
      <w:hyperlink r:id="rId23" w:history="1">
        <w:r w:rsidRPr="00FB17A6">
          <w:rPr>
            <w:i/>
            <w:color w:val="0000FF"/>
            <w:sz w:val="20"/>
            <w:szCs w:val="20"/>
            <w:u w:val="single"/>
          </w:rPr>
          <w:t>A Commentary on the Holy Scriptures: 1 Corinthians</w:t>
        </w:r>
      </w:hyperlink>
      <w:r w:rsidRPr="00FB17A6">
        <w:rPr>
          <w:sz w:val="20"/>
          <w:szCs w:val="20"/>
        </w:rPr>
        <w:t xml:space="preserve"> (Bellingham, WA: Logos Bible Software, 2008), 75.</w:t>
      </w:r>
    </w:p>
  </w:footnote>
  <w:footnote w:id="29">
    <w:p w:rsidR="00C40187" w:rsidRPr="004F6240" w:rsidRDefault="00C40187" w:rsidP="00C6181C">
      <w:pPr>
        <w:ind w:firstLine="720"/>
        <w:rPr>
          <w:sz w:val="20"/>
          <w:szCs w:val="20"/>
        </w:rPr>
      </w:pPr>
      <w:r w:rsidRPr="004F6240">
        <w:rPr>
          <w:sz w:val="20"/>
          <w:szCs w:val="20"/>
          <w:vertAlign w:val="superscript"/>
        </w:rPr>
        <w:footnoteRef/>
      </w:r>
      <w:r w:rsidRPr="004F6240">
        <w:rPr>
          <w:sz w:val="20"/>
          <w:szCs w:val="20"/>
        </w:rPr>
        <w:t xml:space="preserve"> John Peter Lange et al., </w:t>
      </w:r>
      <w:hyperlink r:id="rId24" w:history="1">
        <w:r w:rsidRPr="004F6240">
          <w:rPr>
            <w:i/>
            <w:color w:val="0000FF"/>
            <w:sz w:val="20"/>
            <w:szCs w:val="20"/>
            <w:u w:val="single"/>
          </w:rPr>
          <w:t>A Commentary on the Holy Scriptures: 1 Corinthians</w:t>
        </w:r>
      </w:hyperlink>
      <w:r w:rsidRPr="004F6240">
        <w:rPr>
          <w:sz w:val="20"/>
          <w:szCs w:val="20"/>
        </w:rPr>
        <w:t xml:space="preserve"> (Bellingham, WA: Logos Bible Software, 2008), 75.</w:t>
      </w:r>
    </w:p>
  </w:footnote>
  <w:footnote w:id="30">
    <w:p w:rsidR="00C40187" w:rsidRPr="00FB17A6" w:rsidRDefault="00C40187" w:rsidP="00C41AD4">
      <w:pPr>
        <w:ind w:firstLine="720"/>
        <w:rPr>
          <w:sz w:val="20"/>
          <w:szCs w:val="20"/>
        </w:rPr>
      </w:pPr>
      <w:r w:rsidRPr="00FB17A6">
        <w:rPr>
          <w:sz w:val="20"/>
          <w:szCs w:val="20"/>
          <w:vertAlign w:val="superscript"/>
        </w:rPr>
        <w:footnoteRef/>
      </w:r>
      <w:r w:rsidRPr="00FB17A6">
        <w:rPr>
          <w:sz w:val="20"/>
          <w:szCs w:val="20"/>
        </w:rPr>
        <w:t xml:space="preserve"> </w:t>
      </w:r>
      <w:hyperlink r:id="rId25" w:history="1">
        <w:r w:rsidRPr="00FB17A6">
          <w:rPr>
            <w:i/>
            <w:color w:val="0000FF"/>
            <w:sz w:val="20"/>
            <w:szCs w:val="20"/>
            <w:u w:val="single"/>
          </w:rPr>
          <w:t>The New King James Version</w:t>
        </w:r>
      </w:hyperlink>
      <w:r w:rsidRPr="00FB17A6">
        <w:rPr>
          <w:sz w:val="20"/>
          <w:szCs w:val="20"/>
        </w:rPr>
        <w:t xml:space="preserve"> (Nashville: Thomas Nelson, 1982), 1 Co 3:11.</w:t>
      </w:r>
    </w:p>
  </w:footnote>
  <w:footnote w:id="31">
    <w:p w:rsidR="00C40187" w:rsidRPr="004F6240" w:rsidRDefault="00C40187" w:rsidP="00C6181C">
      <w:pPr>
        <w:ind w:firstLine="720"/>
        <w:rPr>
          <w:sz w:val="20"/>
          <w:szCs w:val="20"/>
        </w:rPr>
      </w:pPr>
      <w:r w:rsidRPr="004F6240">
        <w:rPr>
          <w:sz w:val="20"/>
          <w:szCs w:val="20"/>
          <w:vertAlign w:val="superscript"/>
        </w:rPr>
        <w:footnoteRef/>
      </w:r>
      <w:r w:rsidRPr="004F6240">
        <w:rPr>
          <w:sz w:val="20"/>
          <w:szCs w:val="20"/>
        </w:rPr>
        <w:t xml:space="preserve"> John Peter Lange et al., </w:t>
      </w:r>
      <w:hyperlink r:id="rId26" w:history="1">
        <w:r w:rsidRPr="004F6240">
          <w:rPr>
            <w:i/>
            <w:color w:val="0000FF"/>
            <w:sz w:val="20"/>
            <w:szCs w:val="20"/>
            <w:u w:val="single"/>
          </w:rPr>
          <w:t>A Commentary on the Holy Scriptures: 1 Corinthians</w:t>
        </w:r>
      </w:hyperlink>
      <w:r w:rsidRPr="004F6240">
        <w:rPr>
          <w:sz w:val="20"/>
          <w:szCs w:val="20"/>
        </w:rPr>
        <w:t xml:space="preserve"> (Bellingham, WA: Logos Bible Software, 2008), 75.</w:t>
      </w:r>
    </w:p>
  </w:footnote>
  <w:footnote w:id="32">
    <w:p w:rsidR="00C40187" w:rsidRPr="004F6240" w:rsidRDefault="00C40187" w:rsidP="00C6181C">
      <w:pPr>
        <w:ind w:firstLine="720"/>
        <w:rPr>
          <w:sz w:val="20"/>
          <w:szCs w:val="20"/>
        </w:rPr>
      </w:pPr>
      <w:r w:rsidRPr="004F6240">
        <w:rPr>
          <w:sz w:val="20"/>
          <w:szCs w:val="20"/>
          <w:vertAlign w:val="superscript"/>
        </w:rPr>
        <w:footnoteRef/>
      </w:r>
      <w:r w:rsidRPr="004F6240">
        <w:rPr>
          <w:sz w:val="20"/>
          <w:szCs w:val="20"/>
        </w:rPr>
        <w:t xml:space="preserve"> </w:t>
      </w:r>
      <w:hyperlink r:id="rId27" w:history="1">
        <w:r w:rsidRPr="004F6240">
          <w:rPr>
            <w:i/>
            <w:color w:val="0000FF"/>
            <w:sz w:val="20"/>
            <w:szCs w:val="20"/>
            <w:u w:val="single"/>
          </w:rPr>
          <w:t>The New King James Version</w:t>
        </w:r>
      </w:hyperlink>
      <w:r w:rsidRPr="004F6240">
        <w:rPr>
          <w:sz w:val="20"/>
          <w:szCs w:val="20"/>
        </w:rPr>
        <w:t xml:space="preserve"> (Nashville: Thomas Nelson, 1982), 1 Co 3:12–13.</w:t>
      </w:r>
    </w:p>
  </w:footnote>
  <w:footnote w:id="33">
    <w:p w:rsidR="00C40187" w:rsidRPr="003F2A44" w:rsidRDefault="00C40187" w:rsidP="003F2A44">
      <w:pPr>
        <w:ind w:firstLine="720"/>
        <w:rPr>
          <w:sz w:val="20"/>
          <w:szCs w:val="20"/>
        </w:rPr>
      </w:pPr>
      <w:r w:rsidRPr="003F2A44">
        <w:rPr>
          <w:sz w:val="20"/>
          <w:szCs w:val="20"/>
          <w:vertAlign w:val="superscript"/>
        </w:rPr>
        <w:footnoteRef/>
      </w:r>
      <w:r w:rsidRPr="003F2A44">
        <w:rPr>
          <w:sz w:val="20"/>
          <w:szCs w:val="20"/>
        </w:rPr>
        <w:t xml:space="preserve"> H. D. M. Spence-Jones, ed., </w:t>
      </w:r>
      <w:hyperlink r:id="rId28" w:history="1">
        <w:r w:rsidRPr="003F2A44">
          <w:rPr>
            <w:i/>
            <w:color w:val="0000FF"/>
            <w:sz w:val="20"/>
            <w:szCs w:val="20"/>
            <w:u w:val="single"/>
          </w:rPr>
          <w:t>1 Corinthians</w:t>
        </w:r>
      </w:hyperlink>
      <w:r w:rsidRPr="003F2A44">
        <w:rPr>
          <w:sz w:val="20"/>
          <w:szCs w:val="20"/>
        </w:rPr>
        <w:t xml:space="preserve">, </w:t>
      </w:r>
      <w:proofErr w:type="gramStart"/>
      <w:r w:rsidRPr="003F2A44">
        <w:rPr>
          <w:sz w:val="20"/>
          <w:szCs w:val="20"/>
        </w:rPr>
        <w:t>The</w:t>
      </w:r>
      <w:proofErr w:type="gramEnd"/>
      <w:r w:rsidRPr="003F2A44">
        <w:rPr>
          <w:sz w:val="20"/>
          <w:szCs w:val="20"/>
        </w:rPr>
        <w:t xml:space="preserve"> Pulpit Commentary (London; New York: Funk &amp; Wagnalls Company, 1909), 94.</w:t>
      </w:r>
    </w:p>
  </w:footnote>
  <w:footnote w:id="34">
    <w:p w:rsidR="00C40187" w:rsidRDefault="00C40187" w:rsidP="00025D89">
      <w:pPr>
        <w:pStyle w:val="FootnoteText"/>
        <w:ind w:firstLine="720"/>
      </w:pPr>
      <w:r>
        <w:rPr>
          <w:rStyle w:val="FootnoteReference"/>
        </w:rPr>
        <w:footnoteRef/>
      </w:r>
      <w:r>
        <w:t xml:space="preserve"> Michael Hodgin, </w:t>
      </w:r>
      <w:r w:rsidRPr="00025D89">
        <w:rPr>
          <w:i/>
        </w:rPr>
        <w:t>1002 Humorous Illustrations for Public Speaking</w:t>
      </w:r>
      <w:r>
        <w:t>, (Zondervan, Grand Rapids, MI.: 2004), 360.</w:t>
      </w:r>
    </w:p>
  </w:footnote>
  <w:footnote w:id="35">
    <w:p w:rsidR="00C40187" w:rsidRPr="004F6240" w:rsidRDefault="00C40187" w:rsidP="00C6181C">
      <w:pPr>
        <w:ind w:firstLine="720"/>
        <w:rPr>
          <w:sz w:val="20"/>
          <w:szCs w:val="20"/>
        </w:rPr>
      </w:pPr>
      <w:r w:rsidRPr="004F6240">
        <w:rPr>
          <w:sz w:val="20"/>
          <w:szCs w:val="20"/>
          <w:vertAlign w:val="superscript"/>
        </w:rPr>
        <w:footnoteRef/>
      </w:r>
      <w:r w:rsidRPr="004F6240">
        <w:rPr>
          <w:sz w:val="20"/>
          <w:szCs w:val="20"/>
        </w:rPr>
        <w:t xml:space="preserve"> John Peter Lange et al., </w:t>
      </w:r>
      <w:hyperlink r:id="rId29" w:history="1">
        <w:r w:rsidRPr="004F6240">
          <w:rPr>
            <w:i/>
            <w:color w:val="0000FF"/>
            <w:sz w:val="20"/>
            <w:szCs w:val="20"/>
            <w:u w:val="single"/>
          </w:rPr>
          <w:t>A Commentary on the Holy Scriptures: 1 Corinthians</w:t>
        </w:r>
      </w:hyperlink>
      <w:r w:rsidRPr="004F6240">
        <w:rPr>
          <w:sz w:val="20"/>
          <w:szCs w:val="20"/>
        </w:rPr>
        <w:t xml:space="preserve"> (Bellingham, WA: Logos Bible Software, 2008), 75.</w:t>
      </w:r>
    </w:p>
  </w:footnote>
  <w:footnote w:id="36">
    <w:p w:rsidR="00C40187" w:rsidRPr="00B459F6" w:rsidRDefault="00C40187" w:rsidP="00C6181C">
      <w:pPr>
        <w:ind w:firstLine="720"/>
        <w:rPr>
          <w:sz w:val="20"/>
          <w:szCs w:val="20"/>
        </w:rPr>
      </w:pPr>
      <w:r w:rsidRPr="00B459F6">
        <w:rPr>
          <w:sz w:val="20"/>
          <w:szCs w:val="20"/>
          <w:vertAlign w:val="superscript"/>
        </w:rPr>
        <w:footnoteRef/>
      </w:r>
      <w:r w:rsidRPr="00B459F6">
        <w:rPr>
          <w:sz w:val="20"/>
          <w:szCs w:val="20"/>
        </w:rPr>
        <w:t xml:space="preserve"> </w:t>
      </w:r>
      <w:hyperlink r:id="rId30" w:history="1">
        <w:r w:rsidRPr="00B459F6">
          <w:rPr>
            <w:i/>
            <w:color w:val="0000FF"/>
            <w:sz w:val="20"/>
            <w:szCs w:val="20"/>
            <w:u w:val="single"/>
          </w:rPr>
          <w:t>The New King James Version</w:t>
        </w:r>
      </w:hyperlink>
      <w:r w:rsidRPr="00B459F6">
        <w:rPr>
          <w:sz w:val="20"/>
          <w:szCs w:val="20"/>
        </w:rPr>
        <w:t xml:space="preserve"> (Nashville: Thomas Nelson, 1982), 2 Co 5:9–10.</w:t>
      </w:r>
    </w:p>
  </w:footnote>
  <w:footnote w:id="37">
    <w:p w:rsidR="00C40187" w:rsidRPr="005B32D5" w:rsidRDefault="00C40187" w:rsidP="00C6181C">
      <w:pPr>
        <w:ind w:firstLine="720"/>
        <w:rPr>
          <w:sz w:val="20"/>
          <w:szCs w:val="20"/>
        </w:rPr>
      </w:pPr>
      <w:r w:rsidRPr="005B32D5">
        <w:rPr>
          <w:sz w:val="20"/>
          <w:szCs w:val="20"/>
          <w:vertAlign w:val="superscript"/>
        </w:rPr>
        <w:footnoteRef/>
      </w:r>
      <w:r w:rsidRPr="005B32D5">
        <w:rPr>
          <w:sz w:val="20"/>
          <w:szCs w:val="20"/>
        </w:rPr>
        <w:t xml:space="preserve"> John Peter Lange et al., </w:t>
      </w:r>
      <w:hyperlink r:id="rId31" w:history="1">
        <w:r w:rsidRPr="005B32D5">
          <w:rPr>
            <w:i/>
            <w:color w:val="0000FF"/>
            <w:sz w:val="20"/>
            <w:szCs w:val="20"/>
            <w:u w:val="single"/>
          </w:rPr>
          <w:t>A Commentary on the Holy Scriptures: 1 Corinthians</w:t>
        </w:r>
      </w:hyperlink>
      <w:r w:rsidRPr="005B32D5">
        <w:rPr>
          <w:sz w:val="20"/>
          <w:szCs w:val="20"/>
        </w:rPr>
        <w:t xml:space="preserve"> (Bellingham, WA: Logos Bible Software, 2008), 76.</w:t>
      </w:r>
    </w:p>
  </w:footnote>
  <w:footnote w:id="38">
    <w:p w:rsidR="00C40187" w:rsidRPr="0069779D" w:rsidRDefault="00C40187" w:rsidP="00C6181C">
      <w:pPr>
        <w:ind w:firstLine="720"/>
        <w:rPr>
          <w:sz w:val="20"/>
          <w:szCs w:val="20"/>
        </w:rPr>
      </w:pPr>
      <w:r w:rsidRPr="0069779D">
        <w:rPr>
          <w:sz w:val="20"/>
          <w:szCs w:val="20"/>
          <w:vertAlign w:val="superscript"/>
        </w:rPr>
        <w:footnoteRef/>
      </w:r>
      <w:r w:rsidRPr="0069779D">
        <w:rPr>
          <w:sz w:val="20"/>
          <w:szCs w:val="20"/>
        </w:rPr>
        <w:t xml:space="preserve"> Robert Jamieson, A. R. Fausset, and David Brown, </w:t>
      </w:r>
      <w:hyperlink r:id="rId32" w:history="1">
        <w:r w:rsidRPr="0069779D">
          <w:rPr>
            <w:i/>
            <w:color w:val="0000FF"/>
            <w:sz w:val="20"/>
            <w:szCs w:val="20"/>
            <w:u w:val="single"/>
          </w:rPr>
          <w:t>Commentary Critical and Explanatory on the Whole Bible</w:t>
        </w:r>
      </w:hyperlink>
      <w:r w:rsidRPr="0069779D">
        <w:rPr>
          <w:sz w:val="20"/>
          <w:szCs w:val="20"/>
        </w:rPr>
        <w:t>, vol. 2 (Oak Harbor, WA: Logos Research Systems, Inc., 1997), 268.</w:t>
      </w:r>
    </w:p>
  </w:footnote>
  <w:footnote w:id="39">
    <w:p w:rsidR="00C40187" w:rsidRPr="0069779D" w:rsidRDefault="00C40187" w:rsidP="00C6181C">
      <w:pPr>
        <w:ind w:firstLine="720"/>
        <w:rPr>
          <w:sz w:val="20"/>
          <w:szCs w:val="20"/>
        </w:rPr>
      </w:pPr>
      <w:r w:rsidRPr="0069779D">
        <w:rPr>
          <w:sz w:val="20"/>
          <w:szCs w:val="20"/>
          <w:vertAlign w:val="superscript"/>
        </w:rPr>
        <w:footnoteRef/>
      </w:r>
      <w:r w:rsidRPr="0069779D">
        <w:rPr>
          <w:sz w:val="20"/>
          <w:szCs w:val="20"/>
        </w:rPr>
        <w:t xml:space="preserve"> Robert Jamieson, A. R. Fausset, and David Brown, </w:t>
      </w:r>
      <w:hyperlink r:id="rId33" w:history="1">
        <w:r w:rsidRPr="0069779D">
          <w:rPr>
            <w:i/>
            <w:color w:val="0000FF"/>
            <w:sz w:val="20"/>
            <w:szCs w:val="20"/>
            <w:u w:val="single"/>
          </w:rPr>
          <w:t>Commentary Critical and Explanatory on the Whole Bible</w:t>
        </w:r>
      </w:hyperlink>
      <w:r w:rsidRPr="0069779D">
        <w:rPr>
          <w:sz w:val="20"/>
          <w:szCs w:val="20"/>
        </w:rPr>
        <w:t>, vol. 2 (Oak Harbor, WA: Logos Research Systems, Inc., 1997), 268.</w:t>
      </w:r>
    </w:p>
  </w:footnote>
  <w:footnote w:id="40">
    <w:p w:rsidR="00C40187" w:rsidRPr="005B32D5" w:rsidRDefault="00C40187" w:rsidP="003F2A44">
      <w:pPr>
        <w:ind w:firstLine="720"/>
        <w:rPr>
          <w:sz w:val="20"/>
          <w:szCs w:val="20"/>
        </w:rPr>
      </w:pPr>
      <w:r w:rsidRPr="005B32D5">
        <w:rPr>
          <w:sz w:val="20"/>
          <w:szCs w:val="20"/>
          <w:vertAlign w:val="superscript"/>
        </w:rPr>
        <w:footnoteRef/>
      </w:r>
      <w:r w:rsidRPr="005B32D5">
        <w:rPr>
          <w:sz w:val="20"/>
          <w:szCs w:val="20"/>
        </w:rPr>
        <w:t xml:space="preserve"> John Peter Lange et al., </w:t>
      </w:r>
      <w:hyperlink r:id="rId34" w:history="1">
        <w:r w:rsidRPr="005B32D5">
          <w:rPr>
            <w:i/>
            <w:color w:val="0000FF"/>
            <w:sz w:val="20"/>
            <w:szCs w:val="20"/>
            <w:u w:val="single"/>
          </w:rPr>
          <w:t>A Commentary on the Holy Scriptures: 1 Corinthians</w:t>
        </w:r>
      </w:hyperlink>
      <w:r w:rsidRPr="005B32D5">
        <w:rPr>
          <w:sz w:val="20"/>
          <w:szCs w:val="20"/>
        </w:rPr>
        <w:t xml:space="preserve"> (Bellingham, WA: Logos Bible Software, 2008), 76.</w:t>
      </w:r>
    </w:p>
  </w:footnote>
  <w:footnote w:id="41">
    <w:p w:rsidR="00C40187" w:rsidRPr="00052B39" w:rsidRDefault="00C40187" w:rsidP="003F2A44">
      <w:pPr>
        <w:ind w:firstLine="720"/>
        <w:rPr>
          <w:sz w:val="20"/>
          <w:szCs w:val="20"/>
        </w:rPr>
      </w:pPr>
      <w:r w:rsidRPr="00052B39">
        <w:rPr>
          <w:sz w:val="20"/>
          <w:szCs w:val="20"/>
          <w:vertAlign w:val="superscript"/>
        </w:rPr>
        <w:footnoteRef/>
      </w:r>
      <w:r w:rsidRPr="00052B39">
        <w:rPr>
          <w:sz w:val="20"/>
          <w:szCs w:val="20"/>
        </w:rPr>
        <w:t xml:space="preserve"> John Peter Lange et al., </w:t>
      </w:r>
      <w:hyperlink r:id="rId35" w:history="1">
        <w:r w:rsidRPr="00052B39">
          <w:rPr>
            <w:i/>
            <w:color w:val="0000FF"/>
            <w:sz w:val="20"/>
            <w:szCs w:val="20"/>
            <w:u w:val="single"/>
          </w:rPr>
          <w:t>A Commentary on the Holy Scriptures: 1 Corinthians</w:t>
        </w:r>
      </w:hyperlink>
      <w:r w:rsidRPr="00052B39">
        <w:rPr>
          <w:sz w:val="20"/>
          <w:szCs w:val="20"/>
        </w:rPr>
        <w:t xml:space="preserve"> (Bellingham, WA: Logos Bible Software, 2008), 76.</w:t>
      </w:r>
    </w:p>
  </w:footnote>
  <w:footnote w:id="42">
    <w:p w:rsidR="00C40187" w:rsidRPr="00A713E5" w:rsidRDefault="00C40187" w:rsidP="003F2A44">
      <w:pPr>
        <w:ind w:firstLine="720"/>
        <w:rPr>
          <w:sz w:val="20"/>
          <w:szCs w:val="20"/>
        </w:rPr>
      </w:pPr>
      <w:r w:rsidRPr="00A713E5">
        <w:rPr>
          <w:sz w:val="20"/>
          <w:szCs w:val="20"/>
          <w:vertAlign w:val="superscript"/>
        </w:rPr>
        <w:footnoteRef/>
      </w:r>
      <w:r w:rsidRPr="00A713E5">
        <w:rPr>
          <w:sz w:val="20"/>
          <w:szCs w:val="20"/>
        </w:rPr>
        <w:t xml:space="preserve"> H. D. M. Spence-Jones, ed., </w:t>
      </w:r>
      <w:hyperlink r:id="rId36" w:history="1">
        <w:r w:rsidRPr="00A713E5">
          <w:rPr>
            <w:i/>
            <w:color w:val="0000FF"/>
            <w:sz w:val="20"/>
            <w:szCs w:val="20"/>
            <w:u w:val="single"/>
          </w:rPr>
          <w:t>1 Corinthians</w:t>
        </w:r>
      </w:hyperlink>
      <w:r w:rsidRPr="00A713E5">
        <w:rPr>
          <w:sz w:val="20"/>
          <w:szCs w:val="20"/>
        </w:rPr>
        <w:t xml:space="preserve">, </w:t>
      </w:r>
      <w:proofErr w:type="gramStart"/>
      <w:r w:rsidRPr="00A713E5">
        <w:rPr>
          <w:sz w:val="20"/>
          <w:szCs w:val="20"/>
        </w:rPr>
        <w:t>The</w:t>
      </w:r>
      <w:proofErr w:type="gramEnd"/>
      <w:r w:rsidRPr="00A713E5">
        <w:rPr>
          <w:sz w:val="20"/>
          <w:szCs w:val="20"/>
        </w:rPr>
        <w:t xml:space="preserve"> Pulpit Commentary (London; New York: Funk &amp; Wagnalls Company, 1909), 94.</w:t>
      </w:r>
    </w:p>
  </w:footnote>
  <w:footnote w:id="43">
    <w:p w:rsidR="00C40187" w:rsidRPr="00A713E5" w:rsidRDefault="00C40187" w:rsidP="003F2A44">
      <w:pPr>
        <w:ind w:firstLine="720"/>
        <w:rPr>
          <w:sz w:val="20"/>
          <w:szCs w:val="20"/>
        </w:rPr>
      </w:pPr>
      <w:r w:rsidRPr="00A713E5">
        <w:rPr>
          <w:sz w:val="20"/>
          <w:szCs w:val="20"/>
          <w:vertAlign w:val="superscript"/>
        </w:rPr>
        <w:footnoteRef/>
      </w:r>
      <w:r w:rsidRPr="00A713E5">
        <w:rPr>
          <w:sz w:val="20"/>
          <w:szCs w:val="20"/>
        </w:rPr>
        <w:t xml:space="preserve"> H. D. M. Spence-Jones, ed., </w:t>
      </w:r>
      <w:hyperlink r:id="rId37" w:history="1">
        <w:r w:rsidRPr="00A713E5">
          <w:rPr>
            <w:i/>
            <w:color w:val="0000FF"/>
            <w:sz w:val="20"/>
            <w:szCs w:val="20"/>
            <w:u w:val="single"/>
          </w:rPr>
          <w:t>1 Corinthians</w:t>
        </w:r>
      </w:hyperlink>
      <w:r w:rsidRPr="00A713E5">
        <w:rPr>
          <w:sz w:val="20"/>
          <w:szCs w:val="20"/>
        </w:rPr>
        <w:t xml:space="preserve">, </w:t>
      </w:r>
      <w:proofErr w:type="gramStart"/>
      <w:r w:rsidRPr="00A713E5">
        <w:rPr>
          <w:sz w:val="20"/>
          <w:szCs w:val="20"/>
        </w:rPr>
        <w:t>The</w:t>
      </w:r>
      <w:proofErr w:type="gramEnd"/>
      <w:r w:rsidRPr="00A713E5">
        <w:rPr>
          <w:sz w:val="20"/>
          <w:szCs w:val="20"/>
        </w:rPr>
        <w:t xml:space="preserve"> Pulpit Commentary (London; New York: Funk &amp; Wagnalls Company, 1909), 94.</w:t>
      </w:r>
    </w:p>
  </w:footnote>
  <w:footnote w:id="44">
    <w:p w:rsidR="00C40187" w:rsidRPr="00A713E5" w:rsidRDefault="00C40187" w:rsidP="003F2A44">
      <w:pPr>
        <w:ind w:firstLine="720"/>
        <w:rPr>
          <w:sz w:val="20"/>
          <w:szCs w:val="20"/>
        </w:rPr>
      </w:pPr>
      <w:r w:rsidRPr="00A713E5">
        <w:rPr>
          <w:sz w:val="20"/>
          <w:szCs w:val="20"/>
          <w:vertAlign w:val="superscript"/>
        </w:rPr>
        <w:footnoteRef/>
      </w:r>
      <w:r w:rsidRPr="00A713E5">
        <w:rPr>
          <w:sz w:val="20"/>
          <w:szCs w:val="20"/>
        </w:rPr>
        <w:t xml:space="preserve"> H. D. M. Spence-Jones, ed., </w:t>
      </w:r>
      <w:hyperlink r:id="rId38" w:history="1">
        <w:r w:rsidRPr="00A713E5">
          <w:rPr>
            <w:i/>
            <w:color w:val="0000FF"/>
            <w:sz w:val="20"/>
            <w:szCs w:val="20"/>
            <w:u w:val="single"/>
          </w:rPr>
          <w:t>1 Corinthians</w:t>
        </w:r>
      </w:hyperlink>
      <w:r w:rsidRPr="00A713E5">
        <w:rPr>
          <w:sz w:val="20"/>
          <w:szCs w:val="20"/>
        </w:rPr>
        <w:t xml:space="preserve">, </w:t>
      </w:r>
      <w:proofErr w:type="gramStart"/>
      <w:r w:rsidRPr="00A713E5">
        <w:rPr>
          <w:sz w:val="20"/>
          <w:szCs w:val="20"/>
        </w:rPr>
        <w:t>The</w:t>
      </w:r>
      <w:proofErr w:type="gramEnd"/>
      <w:r w:rsidRPr="00A713E5">
        <w:rPr>
          <w:sz w:val="20"/>
          <w:szCs w:val="20"/>
        </w:rPr>
        <w:t xml:space="preserve"> Pulpit Commentary (London; New York: Funk &amp; Wagnalls Company, 1909), 94.</w:t>
      </w:r>
    </w:p>
  </w:footnote>
  <w:footnote w:id="45">
    <w:p w:rsidR="00C40187" w:rsidRPr="005B32D5" w:rsidRDefault="00C40187" w:rsidP="003F2A44">
      <w:pPr>
        <w:ind w:firstLine="720"/>
        <w:rPr>
          <w:sz w:val="20"/>
          <w:szCs w:val="20"/>
        </w:rPr>
      </w:pPr>
      <w:r w:rsidRPr="005B32D5">
        <w:rPr>
          <w:sz w:val="20"/>
          <w:szCs w:val="20"/>
          <w:vertAlign w:val="superscript"/>
        </w:rPr>
        <w:footnoteRef/>
      </w:r>
      <w:r w:rsidRPr="005B32D5">
        <w:rPr>
          <w:sz w:val="20"/>
          <w:szCs w:val="20"/>
        </w:rPr>
        <w:t xml:space="preserve"> John Peter Lange et al., </w:t>
      </w:r>
      <w:hyperlink r:id="rId39" w:history="1">
        <w:r w:rsidRPr="005B32D5">
          <w:rPr>
            <w:i/>
            <w:color w:val="0000FF"/>
            <w:sz w:val="20"/>
            <w:szCs w:val="20"/>
            <w:u w:val="single"/>
          </w:rPr>
          <w:t>A Commentary on the Holy Scriptures: 1 Corinthians</w:t>
        </w:r>
      </w:hyperlink>
      <w:r w:rsidRPr="005B32D5">
        <w:rPr>
          <w:sz w:val="20"/>
          <w:szCs w:val="20"/>
        </w:rPr>
        <w:t xml:space="preserve"> (Bellingham, WA: Logos Bible Software, 2008), 76.</w:t>
      </w:r>
    </w:p>
  </w:footnote>
  <w:footnote w:id="46">
    <w:p w:rsidR="00C40187" w:rsidRPr="005B32D5" w:rsidRDefault="00C40187" w:rsidP="003F2A44">
      <w:pPr>
        <w:ind w:firstLine="720"/>
        <w:rPr>
          <w:sz w:val="20"/>
          <w:szCs w:val="20"/>
        </w:rPr>
      </w:pPr>
      <w:r w:rsidRPr="005B32D5">
        <w:rPr>
          <w:sz w:val="20"/>
          <w:szCs w:val="20"/>
          <w:vertAlign w:val="superscript"/>
        </w:rPr>
        <w:footnoteRef/>
      </w:r>
      <w:r w:rsidRPr="005B32D5">
        <w:rPr>
          <w:sz w:val="20"/>
          <w:szCs w:val="20"/>
        </w:rPr>
        <w:t xml:space="preserve"> </w:t>
      </w:r>
      <w:hyperlink r:id="rId40" w:history="1">
        <w:r w:rsidRPr="005B32D5">
          <w:rPr>
            <w:i/>
            <w:color w:val="0000FF"/>
            <w:sz w:val="20"/>
            <w:szCs w:val="20"/>
            <w:u w:val="single"/>
          </w:rPr>
          <w:t>The New King James Version</w:t>
        </w:r>
      </w:hyperlink>
      <w:r w:rsidRPr="005B32D5">
        <w:rPr>
          <w:sz w:val="20"/>
          <w:szCs w:val="20"/>
        </w:rPr>
        <w:t xml:space="preserve"> (Nashville: Thomas Nelson, 1982), 1 Jn 4:17–19.</w:t>
      </w:r>
    </w:p>
  </w:footnote>
  <w:footnote w:id="47">
    <w:p w:rsidR="00C40187" w:rsidRPr="004F6240" w:rsidRDefault="00C40187" w:rsidP="00C6181C">
      <w:pPr>
        <w:ind w:firstLine="720"/>
        <w:rPr>
          <w:sz w:val="20"/>
          <w:szCs w:val="20"/>
        </w:rPr>
      </w:pPr>
      <w:r w:rsidRPr="004F6240">
        <w:rPr>
          <w:sz w:val="20"/>
          <w:szCs w:val="20"/>
          <w:vertAlign w:val="superscript"/>
        </w:rPr>
        <w:footnoteRef/>
      </w:r>
      <w:r w:rsidRPr="004F6240">
        <w:rPr>
          <w:sz w:val="20"/>
          <w:szCs w:val="20"/>
        </w:rPr>
        <w:t xml:space="preserve"> John Peter Lange et al., </w:t>
      </w:r>
      <w:hyperlink r:id="rId41" w:history="1">
        <w:r w:rsidRPr="004F6240">
          <w:rPr>
            <w:i/>
            <w:color w:val="0000FF"/>
            <w:sz w:val="20"/>
            <w:szCs w:val="20"/>
            <w:u w:val="single"/>
          </w:rPr>
          <w:t>A Commentary on the Holy Scriptures: 1 Corinthians</w:t>
        </w:r>
      </w:hyperlink>
      <w:r w:rsidRPr="004F6240">
        <w:rPr>
          <w:sz w:val="20"/>
          <w:szCs w:val="20"/>
        </w:rPr>
        <w:t xml:space="preserve"> (Bellingham, WA: Logos Bible Software, 2008), 75.</w:t>
      </w:r>
    </w:p>
  </w:footnote>
  <w:footnote w:id="48">
    <w:p w:rsidR="00C40187" w:rsidRPr="00D8051D" w:rsidRDefault="00C40187" w:rsidP="00C6181C">
      <w:pPr>
        <w:ind w:firstLine="720"/>
        <w:rPr>
          <w:sz w:val="20"/>
          <w:szCs w:val="20"/>
        </w:rPr>
      </w:pPr>
      <w:r w:rsidRPr="00D8051D">
        <w:rPr>
          <w:sz w:val="20"/>
          <w:szCs w:val="20"/>
          <w:vertAlign w:val="superscript"/>
        </w:rPr>
        <w:footnoteRef/>
      </w:r>
      <w:r w:rsidRPr="00D8051D">
        <w:rPr>
          <w:sz w:val="20"/>
          <w:szCs w:val="20"/>
        </w:rPr>
        <w:t xml:space="preserve"> Richard L. Pratt Jr, </w:t>
      </w:r>
      <w:hyperlink r:id="rId42" w:history="1">
        <w:r w:rsidRPr="00D8051D">
          <w:rPr>
            <w:i/>
            <w:color w:val="0000FF"/>
            <w:sz w:val="20"/>
            <w:szCs w:val="20"/>
            <w:u w:val="single"/>
          </w:rPr>
          <w:t>I &amp; II Corinthians</w:t>
        </w:r>
      </w:hyperlink>
      <w:r w:rsidRPr="00D8051D">
        <w:rPr>
          <w:sz w:val="20"/>
          <w:szCs w:val="20"/>
        </w:rPr>
        <w:t>, vol. 7, Holman New Testament Commentary (Nashville, TN: Broadman &amp; Holman Publishers, 2000), 50.</w:t>
      </w:r>
    </w:p>
  </w:footnote>
  <w:footnote w:id="49">
    <w:p w:rsidR="00C40187" w:rsidRPr="004F6240" w:rsidRDefault="00C40187" w:rsidP="00C6181C">
      <w:pPr>
        <w:ind w:firstLine="720"/>
        <w:rPr>
          <w:sz w:val="20"/>
          <w:szCs w:val="20"/>
        </w:rPr>
      </w:pPr>
      <w:r w:rsidRPr="004F6240">
        <w:rPr>
          <w:sz w:val="20"/>
          <w:szCs w:val="20"/>
          <w:vertAlign w:val="superscript"/>
        </w:rPr>
        <w:footnoteRef/>
      </w:r>
      <w:r w:rsidRPr="004F6240">
        <w:rPr>
          <w:sz w:val="20"/>
          <w:szCs w:val="20"/>
        </w:rPr>
        <w:t xml:space="preserve"> John Peter Lange et al., </w:t>
      </w:r>
      <w:hyperlink r:id="rId43" w:history="1">
        <w:r w:rsidRPr="004F6240">
          <w:rPr>
            <w:i/>
            <w:color w:val="0000FF"/>
            <w:sz w:val="20"/>
            <w:szCs w:val="20"/>
            <w:u w:val="single"/>
          </w:rPr>
          <w:t>A Commentary on the Holy Scriptures: 1 Corinthians</w:t>
        </w:r>
      </w:hyperlink>
      <w:r w:rsidRPr="004F6240">
        <w:rPr>
          <w:sz w:val="20"/>
          <w:szCs w:val="20"/>
        </w:rPr>
        <w:t xml:space="preserve"> (Bellingham, WA: Logos Bible Software, 2008), 75.</w:t>
      </w:r>
    </w:p>
  </w:footnote>
  <w:footnote w:id="50">
    <w:p w:rsidR="00C40187" w:rsidRPr="00052B39" w:rsidRDefault="00C40187" w:rsidP="00C6181C">
      <w:pPr>
        <w:ind w:firstLine="720"/>
        <w:rPr>
          <w:sz w:val="20"/>
          <w:szCs w:val="20"/>
        </w:rPr>
      </w:pPr>
      <w:r w:rsidRPr="00052B39">
        <w:rPr>
          <w:sz w:val="20"/>
          <w:szCs w:val="20"/>
          <w:vertAlign w:val="superscript"/>
        </w:rPr>
        <w:footnoteRef/>
      </w:r>
      <w:r w:rsidRPr="00052B39">
        <w:rPr>
          <w:sz w:val="20"/>
          <w:szCs w:val="20"/>
        </w:rPr>
        <w:t xml:space="preserve"> John Peter Lange et al., </w:t>
      </w:r>
      <w:hyperlink r:id="rId44" w:history="1">
        <w:r w:rsidRPr="00052B39">
          <w:rPr>
            <w:i/>
            <w:color w:val="0000FF"/>
            <w:sz w:val="20"/>
            <w:szCs w:val="20"/>
            <w:u w:val="single"/>
          </w:rPr>
          <w:t>A Commentary on the Holy Scriptures: 1 Corinthians</w:t>
        </w:r>
      </w:hyperlink>
      <w:r w:rsidRPr="00052B39">
        <w:rPr>
          <w:sz w:val="20"/>
          <w:szCs w:val="20"/>
        </w:rPr>
        <w:t xml:space="preserve"> (Bellingham, WA: Logos Bible Software, 2008), 77.</w:t>
      </w:r>
    </w:p>
  </w:footnote>
  <w:footnote w:id="51">
    <w:p w:rsidR="00C40187" w:rsidRPr="00FB17A6" w:rsidRDefault="00C40187" w:rsidP="00C6181C">
      <w:pPr>
        <w:ind w:firstLine="720"/>
        <w:rPr>
          <w:sz w:val="20"/>
          <w:szCs w:val="20"/>
        </w:rPr>
      </w:pPr>
      <w:r w:rsidRPr="00FB17A6">
        <w:rPr>
          <w:sz w:val="20"/>
          <w:szCs w:val="20"/>
          <w:vertAlign w:val="superscript"/>
        </w:rPr>
        <w:footnoteRef/>
      </w:r>
      <w:r w:rsidRPr="00FB17A6">
        <w:rPr>
          <w:sz w:val="20"/>
          <w:szCs w:val="20"/>
        </w:rPr>
        <w:t xml:space="preserve"> John Peter Lange et al., </w:t>
      </w:r>
      <w:hyperlink r:id="rId45" w:history="1">
        <w:r w:rsidRPr="00FB17A6">
          <w:rPr>
            <w:i/>
            <w:color w:val="0000FF"/>
            <w:sz w:val="20"/>
            <w:szCs w:val="20"/>
            <w:u w:val="single"/>
          </w:rPr>
          <w:t>A Commentary on the Holy Scriptures: 1 Corinthians</w:t>
        </w:r>
      </w:hyperlink>
      <w:r w:rsidRPr="00FB17A6">
        <w:rPr>
          <w:sz w:val="20"/>
          <w:szCs w:val="20"/>
        </w:rPr>
        <w:t xml:space="preserve"> (Bellingham, WA: Logos Bible Software, 2008), 75.</w:t>
      </w:r>
    </w:p>
  </w:footnote>
  <w:footnote w:id="52">
    <w:p w:rsidR="00C40187" w:rsidRPr="0069779D" w:rsidRDefault="00C40187" w:rsidP="00C6181C">
      <w:pPr>
        <w:ind w:firstLine="720"/>
        <w:rPr>
          <w:sz w:val="20"/>
          <w:szCs w:val="20"/>
        </w:rPr>
      </w:pPr>
      <w:r w:rsidRPr="0069779D">
        <w:rPr>
          <w:sz w:val="20"/>
          <w:szCs w:val="20"/>
          <w:vertAlign w:val="superscript"/>
        </w:rPr>
        <w:footnoteRef/>
      </w:r>
      <w:r w:rsidRPr="0069779D">
        <w:rPr>
          <w:sz w:val="20"/>
          <w:szCs w:val="20"/>
        </w:rPr>
        <w:t xml:space="preserve"> Robert Jamieson, A. R. Fausset, and David Brown, </w:t>
      </w:r>
      <w:hyperlink r:id="rId46" w:history="1">
        <w:r w:rsidRPr="0069779D">
          <w:rPr>
            <w:i/>
            <w:color w:val="0000FF"/>
            <w:sz w:val="20"/>
            <w:szCs w:val="20"/>
            <w:u w:val="single"/>
          </w:rPr>
          <w:t>Commentary Critical and Explanatory on the Whole Bible</w:t>
        </w:r>
      </w:hyperlink>
      <w:r w:rsidRPr="0069779D">
        <w:rPr>
          <w:sz w:val="20"/>
          <w:szCs w:val="20"/>
        </w:rPr>
        <w:t>, vol. 2 (Oak Harbor, WA: Logos Research Systems, Inc., 1997), 268.</w:t>
      </w:r>
    </w:p>
  </w:footnote>
  <w:footnote w:id="53">
    <w:p w:rsidR="00C40187" w:rsidRPr="00CE7CE6" w:rsidRDefault="00C40187" w:rsidP="00C6181C">
      <w:pPr>
        <w:ind w:firstLine="720"/>
        <w:rPr>
          <w:sz w:val="20"/>
          <w:szCs w:val="20"/>
        </w:rPr>
      </w:pPr>
      <w:r w:rsidRPr="00CE7CE6">
        <w:rPr>
          <w:sz w:val="20"/>
          <w:szCs w:val="20"/>
          <w:vertAlign w:val="superscript"/>
        </w:rPr>
        <w:footnoteRef/>
      </w:r>
      <w:r w:rsidRPr="00CE7CE6">
        <w:rPr>
          <w:sz w:val="20"/>
          <w:szCs w:val="20"/>
        </w:rPr>
        <w:t xml:space="preserve"> H. D. M. Spence-Jones, ed., </w:t>
      </w:r>
      <w:hyperlink r:id="rId47" w:history="1">
        <w:r w:rsidRPr="00CE7CE6">
          <w:rPr>
            <w:i/>
            <w:color w:val="0000FF"/>
            <w:sz w:val="20"/>
            <w:szCs w:val="20"/>
            <w:u w:val="single"/>
          </w:rPr>
          <w:t>1 Corinthians</w:t>
        </w:r>
      </w:hyperlink>
      <w:r w:rsidRPr="00CE7CE6">
        <w:rPr>
          <w:sz w:val="20"/>
          <w:szCs w:val="20"/>
        </w:rPr>
        <w:t xml:space="preserve">, </w:t>
      </w:r>
      <w:proofErr w:type="gramStart"/>
      <w:r w:rsidRPr="00CE7CE6">
        <w:rPr>
          <w:sz w:val="20"/>
          <w:szCs w:val="20"/>
        </w:rPr>
        <w:t>The</w:t>
      </w:r>
      <w:proofErr w:type="gramEnd"/>
      <w:r w:rsidRPr="00CE7CE6">
        <w:rPr>
          <w:sz w:val="20"/>
          <w:szCs w:val="20"/>
        </w:rPr>
        <w:t xml:space="preserve"> Pulpit Commentary (London; New York: Funk &amp; Wagnalls Company, 1909), 94.</w:t>
      </w:r>
    </w:p>
  </w:footnote>
  <w:footnote w:id="54">
    <w:p w:rsidR="00C40187" w:rsidRDefault="00C40187" w:rsidP="00BA5134">
      <w:pPr>
        <w:pStyle w:val="FootnoteText"/>
        <w:ind w:firstLine="720"/>
      </w:pPr>
      <w:r>
        <w:rPr>
          <w:rStyle w:val="FootnoteReference"/>
        </w:rPr>
        <w:footnoteRef/>
      </w:r>
      <w:r>
        <w:t xml:space="preserve"> William Klein, Craig Blomberg, and Robert Hubbard Jr., </w:t>
      </w:r>
      <w:r w:rsidRPr="00BA5134">
        <w:rPr>
          <w:i/>
        </w:rPr>
        <w:t>Introduction to Biblical Interpretation</w:t>
      </w:r>
      <w:r>
        <w:t xml:space="preserve">, Consulting ed., Kermit Ecklebarger, (Word Publishing, Dallas, TX.: 1993), </w:t>
      </w:r>
    </w:p>
  </w:footnote>
  <w:footnote w:id="55">
    <w:p w:rsidR="00C40187" w:rsidRPr="0030550B" w:rsidRDefault="00C40187" w:rsidP="0030550B">
      <w:pPr>
        <w:ind w:firstLine="720"/>
        <w:rPr>
          <w:sz w:val="20"/>
          <w:szCs w:val="20"/>
        </w:rPr>
      </w:pPr>
      <w:r w:rsidRPr="0030550B">
        <w:rPr>
          <w:sz w:val="20"/>
          <w:szCs w:val="20"/>
          <w:vertAlign w:val="superscript"/>
        </w:rPr>
        <w:footnoteRef/>
      </w:r>
      <w:r w:rsidRPr="0030550B">
        <w:rPr>
          <w:sz w:val="20"/>
          <w:szCs w:val="20"/>
        </w:rPr>
        <w:t xml:space="preserve"> </w:t>
      </w:r>
      <w:hyperlink r:id="rId48" w:history="1">
        <w:r w:rsidRPr="0030550B">
          <w:rPr>
            <w:i/>
            <w:color w:val="0000FF"/>
            <w:sz w:val="20"/>
            <w:szCs w:val="20"/>
            <w:u w:val="single"/>
          </w:rPr>
          <w:t>The New King James Version</w:t>
        </w:r>
      </w:hyperlink>
      <w:r w:rsidRPr="0030550B">
        <w:rPr>
          <w:sz w:val="20"/>
          <w:szCs w:val="20"/>
        </w:rPr>
        <w:t xml:space="preserve"> (Nashville: Thomas Nelson, 1982), 1 Co 3:12.</w:t>
      </w:r>
    </w:p>
  </w:footnote>
  <w:footnote w:id="56">
    <w:p w:rsidR="00C40187" w:rsidRPr="003378B2" w:rsidRDefault="00C40187" w:rsidP="00C6181C">
      <w:pPr>
        <w:ind w:firstLine="720"/>
        <w:rPr>
          <w:sz w:val="20"/>
          <w:szCs w:val="20"/>
        </w:rPr>
      </w:pPr>
      <w:r w:rsidRPr="003378B2">
        <w:rPr>
          <w:sz w:val="20"/>
          <w:szCs w:val="20"/>
          <w:vertAlign w:val="superscript"/>
        </w:rPr>
        <w:footnoteRef/>
      </w:r>
      <w:r w:rsidRPr="003378B2">
        <w:rPr>
          <w:sz w:val="20"/>
          <w:szCs w:val="20"/>
        </w:rPr>
        <w:t xml:space="preserve"> John Peter Lange et al., </w:t>
      </w:r>
      <w:hyperlink r:id="rId49" w:history="1">
        <w:r w:rsidRPr="003378B2">
          <w:rPr>
            <w:i/>
            <w:color w:val="0000FF"/>
            <w:sz w:val="20"/>
            <w:szCs w:val="20"/>
            <w:u w:val="single"/>
          </w:rPr>
          <w:t>A Commentary on the Holy Scriptures: 1 Corinthians</w:t>
        </w:r>
      </w:hyperlink>
      <w:r w:rsidRPr="003378B2">
        <w:rPr>
          <w:sz w:val="20"/>
          <w:szCs w:val="20"/>
        </w:rPr>
        <w:t xml:space="preserve"> (Bellingham, WA: Logos Bible Software, 2008), 75.</w:t>
      </w:r>
    </w:p>
  </w:footnote>
  <w:footnote w:id="57">
    <w:p w:rsidR="00C40187" w:rsidRPr="0069779D" w:rsidRDefault="00C40187" w:rsidP="00C6181C">
      <w:pPr>
        <w:ind w:firstLine="720"/>
        <w:rPr>
          <w:sz w:val="20"/>
          <w:szCs w:val="20"/>
        </w:rPr>
      </w:pPr>
      <w:r w:rsidRPr="0069779D">
        <w:rPr>
          <w:sz w:val="20"/>
          <w:szCs w:val="20"/>
          <w:vertAlign w:val="superscript"/>
        </w:rPr>
        <w:footnoteRef/>
      </w:r>
      <w:r w:rsidRPr="0069779D">
        <w:rPr>
          <w:sz w:val="20"/>
          <w:szCs w:val="20"/>
        </w:rPr>
        <w:t xml:space="preserve"> Robert Jamieson, A. R. Fausset, and David Brown, </w:t>
      </w:r>
      <w:hyperlink r:id="rId50" w:history="1">
        <w:r w:rsidRPr="0069779D">
          <w:rPr>
            <w:i/>
            <w:color w:val="0000FF"/>
            <w:sz w:val="20"/>
            <w:szCs w:val="20"/>
            <w:u w:val="single"/>
          </w:rPr>
          <w:t>Commentary Critical and Explanatory on the Whole Bible</w:t>
        </w:r>
      </w:hyperlink>
      <w:r w:rsidRPr="0069779D">
        <w:rPr>
          <w:sz w:val="20"/>
          <w:szCs w:val="20"/>
        </w:rPr>
        <w:t>, vol. 2 (Oak Harbor, WA: Logos Research Systems, Inc., 1997), 268.</w:t>
      </w:r>
    </w:p>
  </w:footnote>
  <w:footnote w:id="58">
    <w:p w:rsidR="00C40187" w:rsidRPr="000B726A" w:rsidRDefault="00C40187" w:rsidP="000B726A">
      <w:pPr>
        <w:ind w:firstLine="720"/>
        <w:rPr>
          <w:sz w:val="20"/>
          <w:szCs w:val="20"/>
        </w:rPr>
      </w:pPr>
      <w:r w:rsidRPr="000B726A">
        <w:rPr>
          <w:sz w:val="20"/>
          <w:szCs w:val="20"/>
          <w:vertAlign w:val="superscript"/>
        </w:rPr>
        <w:footnoteRef/>
      </w:r>
      <w:r w:rsidRPr="000B726A">
        <w:rPr>
          <w:sz w:val="20"/>
          <w:szCs w:val="20"/>
        </w:rPr>
        <w:t xml:space="preserve"> </w:t>
      </w:r>
      <w:hyperlink r:id="rId51" w:history="1">
        <w:r w:rsidRPr="000B726A">
          <w:rPr>
            <w:i/>
            <w:color w:val="0000FF"/>
            <w:sz w:val="20"/>
            <w:szCs w:val="20"/>
            <w:u w:val="single"/>
          </w:rPr>
          <w:t>The New King James Version</w:t>
        </w:r>
      </w:hyperlink>
      <w:r w:rsidRPr="000B726A">
        <w:rPr>
          <w:sz w:val="20"/>
          <w:szCs w:val="20"/>
        </w:rPr>
        <w:t xml:space="preserve"> (Nashville: Thomas Nelson, 1982), Jas 1:27.</w:t>
      </w:r>
    </w:p>
  </w:footnote>
  <w:footnote w:id="59">
    <w:p w:rsidR="00C40187" w:rsidRPr="00052B39" w:rsidRDefault="00C40187" w:rsidP="00C6181C">
      <w:pPr>
        <w:ind w:firstLine="720"/>
        <w:rPr>
          <w:sz w:val="20"/>
          <w:szCs w:val="20"/>
        </w:rPr>
      </w:pPr>
      <w:r w:rsidRPr="00052B39">
        <w:rPr>
          <w:sz w:val="20"/>
          <w:szCs w:val="20"/>
          <w:vertAlign w:val="superscript"/>
        </w:rPr>
        <w:footnoteRef/>
      </w:r>
      <w:r w:rsidRPr="00052B39">
        <w:rPr>
          <w:sz w:val="20"/>
          <w:szCs w:val="20"/>
        </w:rPr>
        <w:t xml:space="preserve"> John Peter Lange et al., </w:t>
      </w:r>
      <w:hyperlink r:id="rId52" w:history="1">
        <w:r w:rsidRPr="00052B39">
          <w:rPr>
            <w:i/>
            <w:color w:val="0000FF"/>
            <w:sz w:val="20"/>
            <w:szCs w:val="20"/>
            <w:u w:val="single"/>
          </w:rPr>
          <w:t>A Commentary on the Holy Scriptures: 1 Corinthians</w:t>
        </w:r>
      </w:hyperlink>
      <w:r w:rsidRPr="00052B39">
        <w:rPr>
          <w:sz w:val="20"/>
          <w:szCs w:val="20"/>
        </w:rPr>
        <w:t xml:space="preserve"> (Bellingham, WA: Logos Bible Software, 2008), 77.</w:t>
      </w:r>
    </w:p>
  </w:footnote>
  <w:footnote w:id="60">
    <w:p w:rsidR="00C40187" w:rsidRPr="00A713E5" w:rsidRDefault="00C40187" w:rsidP="000B726A">
      <w:pPr>
        <w:ind w:firstLine="720"/>
        <w:rPr>
          <w:sz w:val="20"/>
          <w:szCs w:val="20"/>
        </w:rPr>
      </w:pPr>
      <w:r w:rsidRPr="00A713E5">
        <w:rPr>
          <w:sz w:val="20"/>
          <w:szCs w:val="20"/>
          <w:vertAlign w:val="superscript"/>
        </w:rPr>
        <w:footnoteRef/>
      </w:r>
      <w:r w:rsidRPr="00A713E5">
        <w:rPr>
          <w:sz w:val="20"/>
          <w:szCs w:val="20"/>
        </w:rPr>
        <w:t xml:space="preserve"> H. D. M. Spence-Jones, ed., </w:t>
      </w:r>
      <w:hyperlink r:id="rId53" w:history="1">
        <w:r w:rsidRPr="00A713E5">
          <w:rPr>
            <w:i/>
            <w:color w:val="0000FF"/>
            <w:sz w:val="20"/>
            <w:szCs w:val="20"/>
            <w:u w:val="single"/>
          </w:rPr>
          <w:t>1 Corinthians</w:t>
        </w:r>
      </w:hyperlink>
      <w:r w:rsidRPr="00A713E5">
        <w:rPr>
          <w:sz w:val="20"/>
          <w:szCs w:val="20"/>
        </w:rPr>
        <w:t xml:space="preserve">, </w:t>
      </w:r>
      <w:proofErr w:type="gramStart"/>
      <w:r w:rsidRPr="00A713E5">
        <w:rPr>
          <w:sz w:val="20"/>
          <w:szCs w:val="20"/>
        </w:rPr>
        <w:t>The</w:t>
      </w:r>
      <w:proofErr w:type="gramEnd"/>
      <w:r w:rsidRPr="00A713E5">
        <w:rPr>
          <w:sz w:val="20"/>
          <w:szCs w:val="20"/>
        </w:rPr>
        <w:t xml:space="preserve"> Pulpit Commentary (London; New York: Funk &amp; Wagnalls Company, 1909), 94.</w:t>
      </w:r>
    </w:p>
  </w:footnote>
  <w:footnote w:id="61">
    <w:p w:rsidR="00C40187" w:rsidRPr="00FB17A6" w:rsidRDefault="00C40187" w:rsidP="00C6181C">
      <w:pPr>
        <w:ind w:firstLine="720"/>
        <w:rPr>
          <w:sz w:val="20"/>
          <w:szCs w:val="20"/>
        </w:rPr>
      </w:pPr>
      <w:r w:rsidRPr="00FB17A6">
        <w:rPr>
          <w:sz w:val="20"/>
          <w:szCs w:val="20"/>
          <w:vertAlign w:val="superscript"/>
        </w:rPr>
        <w:footnoteRef/>
      </w:r>
      <w:r w:rsidRPr="00FB17A6">
        <w:rPr>
          <w:sz w:val="20"/>
          <w:szCs w:val="20"/>
        </w:rPr>
        <w:t xml:space="preserve"> John Peter Lange et al., </w:t>
      </w:r>
      <w:hyperlink r:id="rId54" w:history="1">
        <w:r w:rsidRPr="00FB17A6">
          <w:rPr>
            <w:i/>
            <w:color w:val="0000FF"/>
            <w:sz w:val="20"/>
            <w:szCs w:val="20"/>
            <w:u w:val="single"/>
          </w:rPr>
          <w:t>A Commentary on the Holy Scriptures: 1 Corinthians</w:t>
        </w:r>
      </w:hyperlink>
      <w:r w:rsidRPr="00FB17A6">
        <w:rPr>
          <w:sz w:val="20"/>
          <w:szCs w:val="20"/>
        </w:rPr>
        <w:t xml:space="preserve"> (Bellingham, WA: Logos Bible Software, 2008), 75.</w:t>
      </w:r>
    </w:p>
  </w:footnote>
  <w:footnote w:id="62">
    <w:p w:rsidR="00C40187" w:rsidRPr="004F6240" w:rsidRDefault="00C40187" w:rsidP="00C6181C">
      <w:pPr>
        <w:ind w:firstLine="720"/>
        <w:rPr>
          <w:sz w:val="20"/>
          <w:szCs w:val="20"/>
        </w:rPr>
      </w:pPr>
      <w:r w:rsidRPr="004F6240">
        <w:rPr>
          <w:sz w:val="20"/>
          <w:szCs w:val="20"/>
          <w:vertAlign w:val="superscript"/>
        </w:rPr>
        <w:footnoteRef/>
      </w:r>
      <w:r w:rsidRPr="004F6240">
        <w:rPr>
          <w:sz w:val="20"/>
          <w:szCs w:val="20"/>
        </w:rPr>
        <w:t xml:space="preserve"> </w:t>
      </w:r>
      <w:hyperlink r:id="rId55" w:history="1">
        <w:r w:rsidRPr="004F6240">
          <w:rPr>
            <w:i/>
            <w:color w:val="0000FF"/>
            <w:sz w:val="20"/>
            <w:szCs w:val="20"/>
            <w:u w:val="single"/>
          </w:rPr>
          <w:t>The New King James Version</w:t>
        </w:r>
      </w:hyperlink>
      <w:r w:rsidRPr="004F6240">
        <w:rPr>
          <w:sz w:val="20"/>
          <w:szCs w:val="20"/>
        </w:rPr>
        <w:t xml:space="preserve"> (Nashville: Thomas Nelson, 1982), 1 Co 3:14.</w:t>
      </w:r>
    </w:p>
  </w:footnote>
  <w:footnote w:id="63">
    <w:p w:rsidR="00C40187" w:rsidRPr="00052B39" w:rsidRDefault="00C40187" w:rsidP="00C6181C">
      <w:pPr>
        <w:ind w:firstLine="720"/>
        <w:rPr>
          <w:sz w:val="20"/>
          <w:szCs w:val="20"/>
        </w:rPr>
      </w:pPr>
      <w:r w:rsidRPr="00052B39">
        <w:rPr>
          <w:sz w:val="20"/>
          <w:szCs w:val="20"/>
          <w:vertAlign w:val="superscript"/>
        </w:rPr>
        <w:footnoteRef/>
      </w:r>
      <w:r w:rsidRPr="00052B39">
        <w:rPr>
          <w:sz w:val="20"/>
          <w:szCs w:val="20"/>
        </w:rPr>
        <w:t xml:space="preserve"> John Peter Lange et al., </w:t>
      </w:r>
      <w:hyperlink r:id="rId56" w:history="1">
        <w:r w:rsidRPr="00052B39">
          <w:rPr>
            <w:i/>
            <w:color w:val="0000FF"/>
            <w:sz w:val="20"/>
            <w:szCs w:val="20"/>
            <w:u w:val="single"/>
          </w:rPr>
          <w:t>A Commentary on the Holy Scriptures: 1 Corinthians</w:t>
        </w:r>
      </w:hyperlink>
      <w:r w:rsidRPr="00052B39">
        <w:rPr>
          <w:sz w:val="20"/>
          <w:szCs w:val="20"/>
        </w:rPr>
        <w:t xml:space="preserve"> (Bellingham, WA: Logos Bible Software, 2008), 77.</w:t>
      </w:r>
    </w:p>
  </w:footnote>
  <w:footnote w:id="64">
    <w:p w:rsidR="00C40187" w:rsidRDefault="00C40187" w:rsidP="00C6181C">
      <w:pPr>
        <w:pStyle w:val="FootnoteText"/>
        <w:ind w:firstLine="720"/>
      </w:pPr>
      <w:r>
        <w:rPr>
          <w:rStyle w:val="FootnoteReference"/>
        </w:rPr>
        <w:footnoteRef/>
      </w:r>
      <w:r>
        <w:t xml:space="preserve"> Tullian Tchividjian, </w:t>
      </w:r>
      <w:r w:rsidRPr="00F570EF">
        <w:rPr>
          <w:i/>
        </w:rPr>
        <w:t>Jesus + Nothing = Everything</w:t>
      </w:r>
      <w:r>
        <w:t xml:space="preserve">, (Crossway, Wheaton, </w:t>
      </w:r>
      <w:proofErr w:type="gramStart"/>
      <w:r>
        <w:t>IL.:</w:t>
      </w:r>
      <w:proofErr w:type="gramEnd"/>
      <w:r>
        <w:t xml:space="preserve"> 2011), 98.</w:t>
      </w:r>
    </w:p>
  </w:footnote>
  <w:footnote w:id="65">
    <w:p w:rsidR="00C40187" w:rsidRDefault="00C40187" w:rsidP="000B726A">
      <w:pPr>
        <w:pStyle w:val="FootnoteText"/>
        <w:ind w:firstLine="720"/>
      </w:pPr>
      <w:r>
        <w:rPr>
          <w:rStyle w:val="FootnoteReference"/>
        </w:rPr>
        <w:footnoteRef/>
      </w:r>
      <w:r>
        <w:t xml:space="preserve"> Tullian Tchividjian, </w:t>
      </w:r>
      <w:r w:rsidRPr="00F570EF">
        <w:rPr>
          <w:i/>
        </w:rPr>
        <w:t>Jesus + Nothing = Everything</w:t>
      </w:r>
      <w:r>
        <w:t xml:space="preserve">, (Crossway, Wheaton, </w:t>
      </w:r>
      <w:proofErr w:type="gramStart"/>
      <w:r>
        <w:t>IL.:</w:t>
      </w:r>
      <w:proofErr w:type="gramEnd"/>
      <w:r>
        <w:t xml:space="preserve"> 2011), 37.</w:t>
      </w:r>
    </w:p>
  </w:footnote>
  <w:footnote w:id="66">
    <w:p w:rsidR="00C40187" w:rsidRDefault="00C40187" w:rsidP="000B726A">
      <w:pPr>
        <w:pStyle w:val="FootnoteText"/>
        <w:ind w:firstLine="720"/>
      </w:pPr>
      <w:r>
        <w:rPr>
          <w:rStyle w:val="FootnoteReference"/>
        </w:rPr>
        <w:footnoteRef/>
      </w:r>
      <w:r>
        <w:t xml:space="preserve"> Tullian Tchividjian, </w:t>
      </w:r>
      <w:r w:rsidRPr="00F570EF">
        <w:rPr>
          <w:i/>
        </w:rPr>
        <w:t>Jesus + Nothing = Everything</w:t>
      </w:r>
      <w:r>
        <w:t xml:space="preserve">, (Crossway, Wheaton, </w:t>
      </w:r>
      <w:proofErr w:type="gramStart"/>
      <w:r>
        <w:t>IL.:</w:t>
      </w:r>
      <w:proofErr w:type="gramEnd"/>
      <w:r>
        <w:t xml:space="preserve"> 2011), 37.</w:t>
      </w:r>
    </w:p>
  </w:footnote>
  <w:footnote w:id="67">
    <w:p w:rsidR="00C40187" w:rsidRPr="00133D17" w:rsidRDefault="00C40187" w:rsidP="00C6181C">
      <w:pPr>
        <w:ind w:firstLine="720"/>
        <w:rPr>
          <w:sz w:val="20"/>
          <w:szCs w:val="20"/>
        </w:rPr>
      </w:pPr>
      <w:r w:rsidRPr="00133D17">
        <w:rPr>
          <w:sz w:val="20"/>
          <w:szCs w:val="20"/>
          <w:vertAlign w:val="superscript"/>
        </w:rPr>
        <w:footnoteRef/>
      </w:r>
      <w:r w:rsidRPr="00133D17">
        <w:rPr>
          <w:sz w:val="20"/>
          <w:szCs w:val="20"/>
        </w:rPr>
        <w:t xml:space="preserve"> </w:t>
      </w:r>
      <w:hyperlink r:id="rId57" w:history="1">
        <w:r w:rsidRPr="00133D17">
          <w:rPr>
            <w:i/>
            <w:color w:val="0000FF"/>
            <w:sz w:val="20"/>
            <w:szCs w:val="20"/>
            <w:u w:val="single"/>
          </w:rPr>
          <w:t>The New King James Version</w:t>
        </w:r>
      </w:hyperlink>
      <w:r w:rsidRPr="00133D17">
        <w:rPr>
          <w:sz w:val="20"/>
          <w:szCs w:val="20"/>
        </w:rPr>
        <w:t xml:space="preserve"> (Nashville: Thomas Nelson, 1982), 1 Co 3:15.</w:t>
      </w:r>
    </w:p>
  </w:footnote>
  <w:footnote w:id="68">
    <w:p w:rsidR="00C40187" w:rsidRPr="00133D17" w:rsidRDefault="00C40187" w:rsidP="00C6181C">
      <w:pPr>
        <w:ind w:firstLine="720"/>
        <w:rPr>
          <w:sz w:val="20"/>
          <w:szCs w:val="20"/>
        </w:rPr>
      </w:pPr>
      <w:r w:rsidRPr="00133D17">
        <w:rPr>
          <w:sz w:val="20"/>
          <w:szCs w:val="20"/>
          <w:vertAlign w:val="superscript"/>
        </w:rPr>
        <w:footnoteRef/>
      </w:r>
      <w:r w:rsidRPr="00133D17">
        <w:rPr>
          <w:sz w:val="20"/>
          <w:szCs w:val="20"/>
        </w:rPr>
        <w:t xml:space="preserve"> John Peter Lange et al., </w:t>
      </w:r>
      <w:hyperlink r:id="rId58" w:history="1">
        <w:r w:rsidRPr="00133D17">
          <w:rPr>
            <w:i/>
            <w:color w:val="0000FF"/>
            <w:sz w:val="20"/>
            <w:szCs w:val="20"/>
            <w:u w:val="single"/>
          </w:rPr>
          <w:t>A Commentary on the Holy Scriptures: 1 Corinthians</w:t>
        </w:r>
      </w:hyperlink>
      <w:r w:rsidRPr="00133D17">
        <w:rPr>
          <w:sz w:val="20"/>
          <w:szCs w:val="20"/>
        </w:rPr>
        <w:t xml:space="preserve"> (Bellingham, WA: Logos Bible Software, 2008), 77.</w:t>
      </w:r>
    </w:p>
  </w:footnote>
  <w:footnote w:id="69">
    <w:p w:rsidR="00C40187" w:rsidRPr="008753BE" w:rsidRDefault="00C40187" w:rsidP="00C6181C">
      <w:pPr>
        <w:ind w:firstLine="720"/>
        <w:rPr>
          <w:sz w:val="20"/>
          <w:szCs w:val="20"/>
        </w:rPr>
      </w:pPr>
      <w:r w:rsidRPr="008753BE">
        <w:rPr>
          <w:sz w:val="20"/>
          <w:szCs w:val="20"/>
          <w:vertAlign w:val="superscript"/>
        </w:rPr>
        <w:footnoteRef/>
      </w:r>
      <w:r w:rsidRPr="008753BE">
        <w:rPr>
          <w:sz w:val="20"/>
          <w:szCs w:val="20"/>
        </w:rPr>
        <w:t xml:space="preserve"> Derek Prime, </w:t>
      </w:r>
      <w:hyperlink r:id="rId59" w:history="1">
        <w:r w:rsidRPr="008753BE">
          <w:rPr>
            <w:i/>
            <w:color w:val="0000FF"/>
            <w:sz w:val="20"/>
            <w:szCs w:val="20"/>
            <w:u w:val="single"/>
          </w:rPr>
          <w:t>Opening up 1 Corinthians</w:t>
        </w:r>
      </w:hyperlink>
      <w:r w:rsidRPr="008753BE">
        <w:rPr>
          <w:sz w:val="20"/>
          <w:szCs w:val="20"/>
        </w:rPr>
        <w:t xml:space="preserve">, Opening </w:t>
      </w:r>
      <w:proofErr w:type="gramStart"/>
      <w:r w:rsidRPr="008753BE">
        <w:rPr>
          <w:sz w:val="20"/>
          <w:szCs w:val="20"/>
        </w:rPr>
        <w:t>Up</w:t>
      </w:r>
      <w:proofErr w:type="gramEnd"/>
      <w:r w:rsidRPr="008753BE">
        <w:rPr>
          <w:sz w:val="20"/>
          <w:szCs w:val="20"/>
        </w:rPr>
        <w:t xml:space="preserve"> Commentary (Leominister: Day One Publications, 2005), 30.</w:t>
      </w:r>
    </w:p>
  </w:footnote>
  <w:footnote w:id="70">
    <w:p w:rsidR="00C40187" w:rsidRPr="0069779D" w:rsidRDefault="00C40187" w:rsidP="00C6181C">
      <w:pPr>
        <w:ind w:firstLine="720"/>
        <w:rPr>
          <w:sz w:val="20"/>
          <w:szCs w:val="20"/>
        </w:rPr>
      </w:pPr>
      <w:r w:rsidRPr="0069779D">
        <w:rPr>
          <w:sz w:val="20"/>
          <w:szCs w:val="20"/>
          <w:vertAlign w:val="superscript"/>
        </w:rPr>
        <w:footnoteRef/>
      </w:r>
      <w:r w:rsidRPr="0069779D">
        <w:rPr>
          <w:sz w:val="20"/>
          <w:szCs w:val="20"/>
        </w:rPr>
        <w:t xml:space="preserve"> Robert Jamieson, A. R. Fausset, and David Brown, </w:t>
      </w:r>
      <w:hyperlink r:id="rId60" w:history="1">
        <w:r w:rsidRPr="0069779D">
          <w:rPr>
            <w:i/>
            <w:color w:val="0000FF"/>
            <w:sz w:val="20"/>
            <w:szCs w:val="20"/>
            <w:u w:val="single"/>
          </w:rPr>
          <w:t>Commentary Critical and Explanatory on the Whole Bible</w:t>
        </w:r>
      </w:hyperlink>
      <w:r w:rsidRPr="0069779D">
        <w:rPr>
          <w:sz w:val="20"/>
          <w:szCs w:val="20"/>
        </w:rPr>
        <w:t>, vol. 2 (Oak Harbor, WA: Logos Research Systems, Inc., 1997), 268.</w:t>
      </w:r>
    </w:p>
  </w:footnote>
  <w:footnote w:id="71">
    <w:p w:rsidR="00C40187" w:rsidRPr="0069779D" w:rsidRDefault="00C40187" w:rsidP="00C6181C">
      <w:pPr>
        <w:ind w:firstLine="720"/>
        <w:rPr>
          <w:sz w:val="20"/>
          <w:szCs w:val="20"/>
        </w:rPr>
      </w:pPr>
      <w:r w:rsidRPr="0069779D">
        <w:rPr>
          <w:sz w:val="20"/>
          <w:szCs w:val="20"/>
          <w:vertAlign w:val="superscript"/>
        </w:rPr>
        <w:footnoteRef/>
      </w:r>
      <w:r w:rsidRPr="0069779D">
        <w:rPr>
          <w:sz w:val="20"/>
          <w:szCs w:val="20"/>
        </w:rPr>
        <w:t xml:space="preserve"> </w:t>
      </w:r>
      <w:hyperlink r:id="rId61" w:history="1">
        <w:r w:rsidRPr="0069779D">
          <w:rPr>
            <w:i/>
            <w:color w:val="0000FF"/>
            <w:sz w:val="20"/>
            <w:szCs w:val="20"/>
            <w:u w:val="single"/>
          </w:rPr>
          <w:t>The New King James Version</w:t>
        </w:r>
      </w:hyperlink>
      <w:r w:rsidRPr="0069779D">
        <w:rPr>
          <w:sz w:val="20"/>
          <w:szCs w:val="20"/>
        </w:rPr>
        <w:t xml:space="preserve"> (Nashville: Thomas Nelson, 1982), 1 Pe 2:4–5.</w:t>
      </w:r>
    </w:p>
  </w:footnote>
  <w:footnote w:id="72">
    <w:p w:rsidR="00C40187" w:rsidRPr="00A713E5" w:rsidRDefault="00C40187" w:rsidP="00C6181C">
      <w:pPr>
        <w:ind w:firstLine="720"/>
        <w:rPr>
          <w:sz w:val="20"/>
          <w:szCs w:val="20"/>
        </w:rPr>
      </w:pPr>
      <w:r w:rsidRPr="00A713E5">
        <w:rPr>
          <w:sz w:val="20"/>
          <w:szCs w:val="20"/>
          <w:vertAlign w:val="superscript"/>
        </w:rPr>
        <w:footnoteRef/>
      </w:r>
      <w:r w:rsidRPr="00A713E5">
        <w:rPr>
          <w:sz w:val="20"/>
          <w:szCs w:val="20"/>
        </w:rPr>
        <w:t xml:space="preserve"> </w:t>
      </w:r>
      <w:hyperlink r:id="rId62" w:history="1">
        <w:r w:rsidRPr="00A713E5">
          <w:rPr>
            <w:i/>
            <w:color w:val="0000FF"/>
            <w:sz w:val="20"/>
            <w:szCs w:val="20"/>
            <w:u w:val="single"/>
          </w:rPr>
          <w:t>The New King James Version</w:t>
        </w:r>
      </w:hyperlink>
      <w:r w:rsidRPr="00A713E5">
        <w:rPr>
          <w:sz w:val="20"/>
          <w:szCs w:val="20"/>
        </w:rPr>
        <w:t xml:space="preserve"> (Nashville: Thomas Nelson, 1982), 1 </w:t>
      </w:r>
      <w:proofErr w:type="spellStart"/>
      <w:r w:rsidRPr="00A713E5">
        <w:rPr>
          <w:sz w:val="20"/>
          <w:szCs w:val="20"/>
        </w:rPr>
        <w:t>Th</w:t>
      </w:r>
      <w:proofErr w:type="spellEnd"/>
      <w:r w:rsidRPr="00A713E5">
        <w:rPr>
          <w:sz w:val="20"/>
          <w:szCs w:val="20"/>
        </w:rPr>
        <w:t xml:space="preserve"> 2:19–20.</w:t>
      </w:r>
    </w:p>
  </w:footnote>
  <w:footnote w:id="73">
    <w:p w:rsidR="00C40187" w:rsidRDefault="00C40187" w:rsidP="00C6181C">
      <w:pPr>
        <w:pStyle w:val="FootnoteText"/>
        <w:ind w:firstLine="720"/>
      </w:pPr>
      <w:r>
        <w:rPr>
          <w:rStyle w:val="FootnoteReference"/>
        </w:rPr>
        <w:footnoteRef/>
      </w:r>
      <w:r>
        <w:t xml:space="preserve"> Pamela Cooper-White, </w:t>
      </w:r>
      <w:r w:rsidRPr="00D012B8">
        <w:rPr>
          <w:i/>
        </w:rPr>
        <w:t>The Psychology of Christian Nationalism: Why People are Drawn in and How to Talk Across the Divide</w:t>
      </w:r>
      <w:r>
        <w:t xml:space="preserve">, (Fortress Press, Minneapolis, </w:t>
      </w:r>
      <w:proofErr w:type="gramStart"/>
      <w:r>
        <w:t>MN.:</w:t>
      </w:r>
      <w:proofErr w:type="gramEnd"/>
      <w:r>
        <w:t xml:space="preserve"> 2022), 4.</w:t>
      </w:r>
    </w:p>
  </w:footnote>
  <w:footnote w:id="74">
    <w:p w:rsidR="00C40187" w:rsidRDefault="00C40187" w:rsidP="00C6181C">
      <w:pPr>
        <w:pStyle w:val="FootnoteText"/>
        <w:ind w:firstLine="720"/>
      </w:pPr>
      <w:r>
        <w:rPr>
          <w:rStyle w:val="FootnoteReference"/>
        </w:rPr>
        <w:footnoteRef/>
      </w:r>
      <w:r>
        <w:t xml:space="preserve"> Pamela Cooper-White, </w:t>
      </w:r>
      <w:r w:rsidRPr="00D012B8">
        <w:rPr>
          <w:i/>
        </w:rPr>
        <w:t>The Psychology of Christian Nationalism: Why People are Drawn in and How to Talk Across the Divide</w:t>
      </w:r>
      <w:r>
        <w:t xml:space="preserve">, (Fortress Press, Minneapolis, </w:t>
      </w:r>
      <w:proofErr w:type="gramStart"/>
      <w:r>
        <w:t>MN.:</w:t>
      </w:r>
      <w:proofErr w:type="gramEnd"/>
      <w:r>
        <w:t xml:space="preserve"> 2022), 4.</w:t>
      </w:r>
    </w:p>
  </w:footnote>
  <w:footnote w:id="75">
    <w:p w:rsidR="00C40187" w:rsidRPr="005022B0" w:rsidRDefault="00C40187" w:rsidP="00C6181C">
      <w:pPr>
        <w:ind w:firstLine="720"/>
        <w:rPr>
          <w:sz w:val="20"/>
          <w:szCs w:val="20"/>
        </w:rPr>
      </w:pPr>
      <w:r w:rsidRPr="005022B0">
        <w:rPr>
          <w:sz w:val="20"/>
          <w:szCs w:val="20"/>
          <w:vertAlign w:val="superscript"/>
        </w:rPr>
        <w:footnoteRef/>
      </w:r>
      <w:r w:rsidRPr="005022B0">
        <w:rPr>
          <w:sz w:val="20"/>
          <w:szCs w:val="20"/>
        </w:rPr>
        <w:t xml:space="preserve"> John Peter Lange et al., </w:t>
      </w:r>
      <w:hyperlink r:id="rId63" w:history="1">
        <w:r w:rsidRPr="005022B0">
          <w:rPr>
            <w:i/>
            <w:color w:val="0000FF"/>
            <w:sz w:val="20"/>
            <w:szCs w:val="20"/>
            <w:u w:val="single"/>
          </w:rPr>
          <w:t>A Commentary on the Holy Scriptures: 1 Corinthians</w:t>
        </w:r>
      </w:hyperlink>
      <w:r w:rsidRPr="005022B0">
        <w:rPr>
          <w:sz w:val="20"/>
          <w:szCs w:val="20"/>
        </w:rPr>
        <w:t xml:space="preserve"> (Bellingham, WA: Logos Bible Software, 2008), 78.</w:t>
      </w:r>
    </w:p>
  </w:footnote>
  <w:footnote w:id="76">
    <w:p w:rsidR="00C40187" w:rsidRPr="00F67982" w:rsidRDefault="00C40187" w:rsidP="00C6181C">
      <w:pPr>
        <w:ind w:firstLine="720"/>
        <w:rPr>
          <w:sz w:val="20"/>
          <w:szCs w:val="20"/>
        </w:rPr>
      </w:pPr>
      <w:r w:rsidRPr="00F67982">
        <w:rPr>
          <w:sz w:val="20"/>
          <w:szCs w:val="20"/>
          <w:vertAlign w:val="superscript"/>
        </w:rPr>
        <w:footnoteRef/>
      </w:r>
      <w:r w:rsidRPr="00F67982">
        <w:rPr>
          <w:sz w:val="20"/>
          <w:szCs w:val="20"/>
        </w:rPr>
        <w:t xml:space="preserve"> Derek Prime, </w:t>
      </w:r>
      <w:hyperlink r:id="rId64" w:history="1">
        <w:r w:rsidRPr="00F67982">
          <w:rPr>
            <w:i/>
            <w:color w:val="0000FF"/>
            <w:sz w:val="20"/>
            <w:szCs w:val="20"/>
            <w:u w:val="single"/>
          </w:rPr>
          <w:t>Opening up 1 Corinthians</w:t>
        </w:r>
      </w:hyperlink>
      <w:r w:rsidRPr="00F67982">
        <w:rPr>
          <w:sz w:val="20"/>
          <w:szCs w:val="20"/>
        </w:rPr>
        <w:t xml:space="preserve">, Opening </w:t>
      </w:r>
      <w:proofErr w:type="gramStart"/>
      <w:r w:rsidRPr="00F67982">
        <w:rPr>
          <w:sz w:val="20"/>
          <w:szCs w:val="20"/>
        </w:rPr>
        <w:t>Up</w:t>
      </w:r>
      <w:proofErr w:type="gramEnd"/>
      <w:r w:rsidRPr="00F67982">
        <w:rPr>
          <w:sz w:val="20"/>
          <w:szCs w:val="20"/>
        </w:rPr>
        <w:t xml:space="preserve"> Commentary (Leominister: Day One Publications, 2005), 30.</w:t>
      </w:r>
    </w:p>
  </w:footnote>
  <w:footnote w:id="77">
    <w:p w:rsidR="00C40187" w:rsidRPr="00F67982" w:rsidRDefault="00C40187" w:rsidP="00C6181C">
      <w:pPr>
        <w:ind w:firstLine="720"/>
        <w:rPr>
          <w:sz w:val="20"/>
          <w:szCs w:val="20"/>
        </w:rPr>
      </w:pPr>
      <w:r w:rsidRPr="00F67982">
        <w:rPr>
          <w:sz w:val="20"/>
          <w:szCs w:val="20"/>
          <w:vertAlign w:val="superscript"/>
        </w:rPr>
        <w:footnoteRef/>
      </w:r>
      <w:r w:rsidRPr="00F67982">
        <w:rPr>
          <w:sz w:val="20"/>
          <w:szCs w:val="20"/>
        </w:rPr>
        <w:t xml:space="preserve"> </w:t>
      </w:r>
      <w:hyperlink r:id="rId65" w:history="1">
        <w:r w:rsidRPr="00F67982">
          <w:rPr>
            <w:i/>
            <w:color w:val="0000FF"/>
            <w:sz w:val="20"/>
            <w:szCs w:val="20"/>
            <w:u w:val="single"/>
          </w:rPr>
          <w:t>The New King James Version</w:t>
        </w:r>
      </w:hyperlink>
      <w:r w:rsidRPr="00F67982">
        <w:rPr>
          <w:sz w:val="20"/>
          <w:szCs w:val="20"/>
        </w:rPr>
        <w:t xml:space="preserve"> (Nashville: Thomas Nelson, 1982), 1 Co 3:11.</w:t>
      </w:r>
    </w:p>
  </w:footnote>
  <w:footnote w:id="78">
    <w:p w:rsidR="00C40187" w:rsidRPr="00F67982" w:rsidRDefault="00C40187" w:rsidP="00C6181C">
      <w:pPr>
        <w:ind w:firstLine="720"/>
        <w:rPr>
          <w:sz w:val="20"/>
          <w:szCs w:val="20"/>
        </w:rPr>
      </w:pPr>
      <w:r w:rsidRPr="00F67982">
        <w:rPr>
          <w:sz w:val="20"/>
          <w:szCs w:val="20"/>
          <w:vertAlign w:val="superscript"/>
        </w:rPr>
        <w:footnoteRef/>
      </w:r>
      <w:r w:rsidRPr="00F67982">
        <w:rPr>
          <w:sz w:val="20"/>
          <w:szCs w:val="20"/>
        </w:rPr>
        <w:t xml:space="preserve"> Derek Prime, </w:t>
      </w:r>
      <w:hyperlink r:id="rId66" w:history="1">
        <w:r w:rsidRPr="00F67982">
          <w:rPr>
            <w:i/>
            <w:color w:val="0000FF"/>
            <w:sz w:val="20"/>
            <w:szCs w:val="20"/>
            <w:u w:val="single"/>
          </w:rPr>
          <w:t>Opening up 1 Corinthians</w:t>
        </w:r>
      </w:hyperlink>
      <w:r w:rsidRPr="00F67982">
        <w:rPr>
          <w:sz w:val="20"/>
          <w:szCs w:val="20"/>
        </w:rPr>
        <w:t xml:space="preserve">, Opening </w:t>
      </w:r>
      <w:proofErr w:type="gramStart"/>
      <w:r w:rsidRPr="00F67982">
        <w:rPr>
          <w:sz w:val="20"/>
          <w:szCs w:val="20"/>
        </w:rPr>
        <w:t>Up</w:t>
      </w:r>
      <w:proofErr w:type="gramEnd"/>
      <w:r w:rsidRPr="00F67982">
        <w:rPr>
          <w:sz w:val="20"/>
          <w:szCs w:val="20"/>
        </w:rPr>
        <w:t xml:space="preserve"> Commentary (Leominister: Day One Publications, 2005), 30.</w:t>
      </w:r>
    </w:p>
  </w:footnote>
  <w:footnote w:id="79">
    <w:p w:rsidR="00C40187" w:rsidRPr="00F67982" w:rsidRDefault="00C40187" w:rsidP="00C6181C">
      <w:pPr>
        <w:ind w:firstLine="720"/>
        <w:rPr>
          <w:sz w:val="20"/>
          <w:szCs w:val="20"/>
        </w:rPr>
      </w:pPr>
      <w:r w:rsidRPr="00F67982">
        <w:rPr>
          <w:sz w:val="20"/>
          <w:szCs w:val="20"/>
          <w:vertAlign w:val="superscript"/>
        </w:rPr>
        <w:footnoteRef/>
      </w:r>
      <w:r w:rsidRPr="00F67982">
        <w:rPr>
          <w:sz w:val="20"/>
          <w:szCs w:val="20"/>
        </w:rPr>
        <w:t xml:space="preserve"> </w:t>
      </w:r>
      <w:hyperlink r:id="rId67" w:history="1">
        <w:r w:rsidRPr="00F67982">
          <w:rPr>
            <w:i/>
            <w:color w:val="0000FF"/>
            <w:sz w:val="20"/>
            <w:szCs w:val="20"/>
            <w:u w:val="single"/>
          </w:rPr>
          <w:t>The New King James Version</w:t>
        </w:r>
      </w:hyperlink>
      <w:r w:rsidRPr="00F67982">
        <w:rPr>
          <w:sz w:val="20"/>
          <w:szCs w:val="20"/>
        </w:rPr>
        <w:t xml:space="preserve"> (Nashville: Thomas Nelson, 1982), Heb 12:1–2.</w:t>
      </w:r>
    </w:p>
  </w:footnote>
  <w:footnote w:id="80">
    <w:p w:rsidR="00C40187" w:rsidRDefault="00C40187" w:rsidP="00C6181C">
      <w:pPr>
        <w:pStyle w:val="FootnoteText"/>
        <w:ind w:firstLine="720"/>
      </w:pPr>
      <w:r>
        <w:rPr>
          <w:rStyle w:val="FootnoteReference"/>
        </w:rPr>
        <w:footnoteRef/>
      </w:r>
      <w:r>
        <w:t xml:space="preserve"> Pamela Cooper-White, </w:t>
      </w:r>
      <w:r w:rsidRPr="00D012B8">
        <w:rPr>
          <w:i/>
        </w:rPr>
        <w:t>The Psychology of Christian Nationalism: Why People are Drawn in and How to Talk Across the Divide</w:t>
      </w:r>
      <w:r>
        <w:t xml:space="preserve">, (Fortress Press, Minneapolis, </w:t>
      </w:r>
      <w:proofErr w:type="gramStart"/>
      <w:r>
        <w:t>MN.:</w:t>
      </w:r>
      <w:proofErr w:type="gramEnd"/>
      <w:r>
        <w:t xml:space="preserve"> 2022), 13.</w:t>
      </w:r>
    </w:p>
  </w:footnote>
  <w:footnote w:id="81">
    <w:p w:rsidR="00C40187" w:rsidRDefault="00C40187" w:rsidP="00514CF6">
      <w:pPr>
        <w:pStyle w:val="FootnoteText"/>
        <w:ind w:firstLine="720"/>
      </w:pPr>
      <w:r>
        <w:rPr>
          <w:rStyle w:val="FootnoteReference"/>
        </w:rPr>
        <w:footnoteRef/>
      </w:r>
      <w:r>
        <w:t xml:space="preserve"> Pamela Cooper-White, </w:t>
      </w:r>
      <w:r w:rsidRPr="00D012B8">
        <w:rPr>
          <w:i/>
        </w:rPr>
        <w:t>The Psychology of Christian Nationalism: Why People are Drawn in and How to Talk Across the Divide</w:t>
      </w:r>
      <w:r>
        <w:t xml:space="preserve">, (Fortress Press, Minneapolis, </w:t>
      </w:r>
      <w:proofErr w:type="gramStart"/>
      <w:r>
        <w:t>MN.:</w:t>
      </w:r>
      <w:proofErr w:type="gramEnd"/>
      <w:r>
        <w:t xml:space="preserve"> 2022), 22.</w:t>
      </w:r>
    </w:p>
  </w:footnote>
  <w:footnote w:id="82">
    <w:p w:rsidR="00C40187" w:rsidRDefault="00C40187" w:rsidP="00514CF6">
      <w:pPr>
        <w:pStyle w:val="FootnoteText"/>
        <w:ind w:firstLine="720"/>
      </w:pPr>
      <w:r>
        <w:rPr>
          <w:rStyle w:val="FootnoteReference"/>
        </w:rPr>
        <w:footnoteRef/>
      </w:r>
      <w:r>
        <w:t xml:space="preserve"> Pamela Cooper-White, </w:t>
      </w:r>
      <w:r w:rsidRPr="00D012B8">
        <w:rPr>
          <w:i/>
        </w:rPr>
        <w:t>The Psychology of Christian Nationalism: Why People are Drawn in and How to Talk Across the Divide</w:t>
      </w:r>
      <w:r>
        <w:t xml:space="preserve">, (Fortress Press, Minneapolis, </w:t>
      </w:r>
      <w:proofErr w:type="gramStart"/>
      <w:r>
        <w:t>MN.:</w:t>
      </w:r>
      <w:proofErr w:type="gramEnd"/>
      <w:r>
        <w:t xml:space="preserve"> 2022), 25.</w:t>
      </w:r>
    </w:p>
  </w:footnote>
  <w:footnote w:id="83">
    <w:p w:rsidR="00C40187" w:rsidRPr="00B049A9" w:rsidRDefault="00C40187" w:rsidP="00514CF6">
      <w:pPr>
        <w:ind w:firstLine="720"/>
        <w:rPr>
          <w:sz w:val="20"/>
          <w:szCs w:val="20"/>
        </w:rPr>
      </w:pPr>
      <w:r w:rsidRPr="00B049A9">
        <w:rPr>
          <w:sz w:val="20"/>
          <w:szCs w:val="20"/>
          <w:vertAlign w:val="superscript"/>
        </w:rPr>
        <w:footnoteRef/>
      </w:r>
      <w:r w:rsidRPr="00B049A9">
        <w:rPr>
          <w:sz w:val="20"/>
          <w:szCs w:val="20"/>
        </w:rPr>
        <w:t xml:space="preserve"> John Peter Lange et al., </w:t>
      </w:r>
      <w:hyperlink r:id="rId68" w:history="1">
        <w:r w:rsidRPr="00B049A9">
          <w:rPr>
            <w:i/>
            <w:color w:val="0000FF"/>
            <w:sz w:val="20"/>
            <w:szCs w:val="20"/>
            <w:u w:val="single"/>
          </w:rPr>
          <w:t>A Commentary on the Holy Scriptures: 1 Corinthians</w:t>
        </w:r>
      </w:hyperlink>
      <w:r w:rsidRPr="00B049A9">
        <w:rPr>
          <w:sz w:val="20"/>
          <w:szCs w:val="20"/>
        </w:rPr>
        <w:t xml:space="preserve"> (Bellingham, WA: Logos Bible Software, 2008), 78.</w:t>
      </w:r>
    </w:p>
  </w:footnote>
  <w:footnote w:id="84">
    <w:p w:rsidR="00C40187" w:rsidRDefault="00C40187" w:rsidP="00C6181C">
      <w:pPr>
        <w:pStyle w:val="FootnoteText"/>
        <w:ind w:firstLine="720"/>
      </w:pPr>
      <w:r>
        <w:rPr>
          <w:rStyle w:val="FootnoteReference"/>
        </w:rPr>
        <w:footnoteRef/>
      </w:r>
      <w:r>
        <w:t xml:space="preserve"> Pamela Cooper-White, </w:t>
      </w:r>
      <w:r w:rsidRPr="00D012B8">
        <w:rPr>
          <w:i/>
        </w:rPr>
        <w:t>The Psychology of Christian Nationalism: Why People are Drawn in and How to Talk Across the Divide</w:t>
      </w:r>
      <w:r>
        <w:t xml:space="preserve">, (Fortress Press, Minneapolis, </w:t>
      </w:r>
      <w:proofErr w:type="gramStart"/>
      <w:r>
        <w:t>MN.:</w:t>
      </w:r>
      <w:proofErr w:type="gramEnd"/>
      <w:r>
        <w:t xml:space="preserve"> 2022), 15.</w:t>
      </w:r>
    </w:p>
  </w:footnote>
  <w:footnote w:id="85">
    <w:p w:rsidR="00C40187" w:rsidRPr="005022B0" w:rsidRDefault="00C40187" w:rsidP="00C6181C">
      <w:pPr>
        <w:ind w:firstLine="720"/>
        <w:rPr>
          <w:sz w:val="20"/>
          <w:szCs w:val="20"/>
        </w:rPr>
      </w:pPr>
      <w:r w:rsidRPr="005022B0">
        <w:rPr>
          <w:sz w:val="20"/>
          <w:szCs w:val="20"/>
          <w:vertAlign w:val="superscript"/>
        </w:rPr>
        <w:footnoteRef/>
      </w:r>
      <w:r w:rsidRPr="005022B0">
        <w:rPr>
          <w:sz w:val="20"/>
          <w:szCs w:val="20"/>
        </w:rPr>
        <w:t xml:space="preserve"> John Peter Lange et al., </w:t>
      </w:r>
      <w:hyperlink r:id="rId69" w:history="1">
        <w:r w:rsidRPr="005022B0">
          <w:rPr>
            <w:i/>
            <w:color w:val="0000FF"/>
            <w:sz w:val="20"/>
            <w:szCs w:val="20"/>
            <w:u w:val="single"/>
          </w:rPr>
          <w:t>A Commentary on the Holy Scriptures: 1 Corinthians</w:t>
        </w:r>
      </w:hyperlink>
      <w:r w:rsidRPr="005022B0">
        <w:rPr>
          <w:sz w:val="20"/>
          <w:szCs w:val="20"/>
        </w:rPr>
        <w:t xml:space="preserve"> (Bellingham, WA: Logos Bible Software, 2008), 78.</w:t>
      </w:r>
    </w:p>
  </w:footnote>
  <w:footnote w:id="86">
    <w:p w:rsidR="00C40187" w:rsidRPr="005022B0" w:rsidRDefault="00C40187" w:rsidP="00C6181C">
      <w:pPr>
        <w:ind w:firstLine="720"/>
        <w:rPr>
          <w:sz w:val="20"/>
          <w:szCs w:val="20"/>
        </w:rPr>
      </w:pPr>
      <w:r w:rsidRPr="005022B0">
        <w:rPr>
          <w:sz w:val="20"/>
          <w:szCs w:val="20"/>
          <w:vertAlign w:val="superscript"/>
        </w:rPr>
        <w:footnoteRef/>
      </w:r>
      <w:r w:rsidRPr="005022B0">
        <w:rPr>
          <w:sz w:val="20"/>
          <w:szCs w:val="20"/>
        </w:rPr>
        <w:t xml:space="preserve"> John Peter Lange et al., </w:t>
      </w:r>
      <w:hyperlink r:id="rId70" w:history="1">
        <w:r w:rsidRPr="005022B0">
          <w:rPr>
            <w:i/>
            <w:color w:val="0000FF"/>
            <w:sz w:val="20"/>
            <w:szCs w:val="20"/>
            <w:u w:val="single"/>
          </w:rPr>
          <w:t>A Commentary on the Holy Scriptures: 1 Corinthians</w:t>
        </w:r>
      </w:hyperlink>
      <w:r w:rsidRPr="005022B0">
        <w:rPr>
          <w:sz w:val="20"/>
          <w:szCs w:val="20"/>
        </w:rPr>
        <w:t xml:space="preserve"> (Bellingham, WA: Logos Bible Software, 2008), 78.</w:t>
      </w:r>
    </w:p>
  </w:footnote>
  <w:footnote w:id="87">
    <w:p w:rsidR="00C40187" w:rsidRDefault="00C40187" w:rsidP="00C6181C">
      <w:pPr>
        <w:pStyle w:val="FootnoteText"/>
        <w:ind w:firstLine="720"/>
      </w:pPr>
      <w:r>
        <w:rPr>
          <w:rStyle w:val="FootnoteReference"/>
        </w:rPr>
        <w:footnoteRef/>
      </w:r>
      <w:r>
        <w:t xml:space="preserve"> Pamela Cooper-White, </w:t>
      </w:r>
      <w:r w:rsidRPr="00D012B8">
        <w:rPr>
          <w:i/>
        </w:rPr>
        <w:t>The Psychology of Christian Nationalism: Why People are Drawn in and How to Talk Across the Divide</w:t>
      </w:r>
      <w:r>
        <w:t xml:space="preserve">, (Fortress Press, Minneapolis, </w:t>
      </w:r>
      <w:proofErr w:type="gramStart"/>
      <w:r>
        <w:t>MN.:</w:t>
      </w:r>
      <w:proofErr w:type="gramEnd"/>
      <w:r>
        <w:t xml:space="preserve"> 2022), 56.</w:t>
      </w:r>
    </w:p>
  </w:footnote>
  <w:footnote w:id="88">
    <w:p w:rsidR="00C40187" w:rsidRPr="0004450A" w:rsidRDefault="00C40187" w:rsidP="00C6181C">
      <w:pPr>
        <w:ind w:firstLine="720"/>
        <w:rPr>
          <w:sz w:val="20"/>
          <w:szCs w:val="20"/>
        </w:rPr>
      </w:pPr>
      <w:r w:rsidRPr="0004450A">
        <w:rPr>
          <w:sz w:val="20"/>
          <w:szCs w:val="20"/>
          <w:vertAlign w:val="superscript"/>
        </w:rPr>
        <w:footnoteRef/>
      </w:r>
      <w:r w:rsidRPr="0004450A">
        <w:rPr>
          <w:sz w:val="20"/>
          <w:szCs w:val="20"/>
        </w:rPr>
        <w:t xml:space="preserve"> </w:t>
      </w:r>
      <w:hyperlink r:id="rId71" w:history="1">
        <w:r w:rsidRPr="0004450A">
          <w:rPr>
            <w:i/>
            <w:color w:val="0000FF"/>
            <w:sz w:val="20"/>
            <w:szCs w:val="20"/>
            <w:u w:val="single"/>
          </w:rPr>
          <w:t>The New King James Version</w:t>
        </w:r>
      </w:hyperlink>
      <w:r w:rsidRPr="0004450A">
        <w:rPr>
          <w:sz w:val="20"/>
          <w:szCs w:val="20"/>
        </w:rPr>
        <w:t xml:space="preserve"> (Nashville: Thomas Nelson, 1982), Ro 8:31–37.</w:t>
      </w:r>
    </w:p>
  </w:footnote>
  <w:footnote w:id="89">
    <w:p w:rsidR="00C40187" w:rsidRDefault="00C40187" w:rsidP="00C6181C">
      <w:pPr>
        <w:pStyle w:val="FootnoteText"/>
        <w:ind w:firstLine="720"/>
      </w:pPr>
      <w:r>
        <w:rPr>
          <w:rStyle w:val="FootnoteReference"/>
        </w:rPr>
        <w:footnoteRef/>
      </w:r>
      <w:r>
        <w:t xml:space="preserve"> Pamela Cooper-White, </w:t>
      </w:r>
      <w:r w:rsidRPr="00D012B8">
        <w:rPr>
          <w:i/>
        </w:rPr>
        <w:t>The Psychology of Christian Nationalism: Why People are Drawn in and How to Talk Across the Divide</w:t>
      </w:r>
      <w:r>
        <w:t xml:space="preserve">, (Fortress Press, Minneapolis, </w:t>
      </w:r>
      <w:proofErr w:type="gramStart"/>
      <w:r>
        <w:t>MN.:</w:t>
      </w:r>
      <w:proofErr w:type="gramEnd"/>
      <w:r>
        <w:t xml:space="preserve"> 2022), 76.</w:t>
      </w:r>
    </w:p>
  </w:footnote>
  <w:footnote w:id="90">
    <w:p w:rsidR="00C40187" w:rsidRDefault="00C40187" w:rsidP="00C6181C">
      <w:pPr>
        <w:pStyle w:val="FootnoteText"/>
        <w:ind w:firstLine="720"/>
      </w:pPr>
      <w:r>
        <w:rPr>
          <w:rStyle w:val="FootnoteReference"/>
        </w:rPr>
        <w:footnoteRef/>
      </w:r>
      <w:r>
        <w:t xml:space="preserve"> Pamela Cooper-White, </w:t>
      </w:r>
      <w:r w:rsidRPr="00D012B8">
        <w:rPr>
          <w:i/>
        </w:rPr>
        <w:t>The Psychology of Christian Nationalism: Why People are Drawn in and How to Talk Across the Divide</w:t>
      </w:r>
      <w:r>
        <w:t xml:space="preserve">, (Fortress Press, Minneapolis, </w:t>
      </w:r>
      <w:proofErr w:type="gramStart"/>
      <w:r>
        <w:t>MN.:</w:t>
      </w:r>
      <w:proofErr w:type="gramEnd"/>
      <w:r>
        <w:t xml:space="preserve"> 2022), 76.</w:t>
      </w:r>
    </w:p>
  </w:footnote>
  <w:footnote w:id="91">
    <w:p w:rsidR="00C40187" w:rsidRDefault="00C40187" w:rsidP="0004388A">
      <w:pPr>
        <w:pStyle w:val="FootnoteText"/>
        <w:ind w:firstLine="720"/>
      </w:pPr>
      <w:r>
        <w:rPr>
          <w:rStyle w:val="FootnoteReference"/>
        </w:rPr>
        <w:footnoteRef/>
      </w:r>
      <w:r>
        <w:t xml:space="preserve"> Pamela Cooper-White, </w:t>
      </w:r>
      <w:r w:rsidRPr="00D012B8">
        <w:rPr>
          <w:i/>
        </w:rPr>
        <w:t>The Psychology of Christian Nationalism: Why People are Drawn in and How to Talk Across the Divide</w:t>
      </w:r>
      <w:r>
        <w:t xml:space="preserve">, (Fortress Press, Minneapolis, </w:t>
      </w:r>
      <w:proofErr w:type="gramStart"/>
      <w:r>
        <w:t>MN.:</w:t>
      </w:r>
      <w:proofErr w:type="gramEnd"/>
      <w:r>
        <w:t xml:space="preserve"> 2022), 77.</w:t>
      </w:r>
    </w:p>
  </w:footnote>
  <w:footnote w:id="92">
    <w:p w:rsidR="00C40187" w:rsidRPr="00F67982" w:rsidRDefault="00C40187" w:rsidP="00C6181C">
      <w:pPr>
        <w:ind w:firstLine="720"/>
        <w:rPr>
          <w:sz w:val="20"/>
          <w:szCs w:val="20"/>
        </w:rPr>
      </w:pPr>
      <w:r w:rsidRPr="00F67982">
        <w:rPr>
          <w:sz w:val="20"/>
          <w:szCs w:val="20"/>
          <w:vertAlign w:val="superscript"/>
        </w:rPr>
        <w:footnoteRef/>
      </w:r>
      <w:r w:rsidRPr="00F67982">
        <w:rPr>
          <w:sz w:val="20"/>
          <w:szCs w:val="20"/>
        </w:rPr>
        <w:t xml:space="preserve"> Derek Prime, </w:t>
      </w:r>
      <w:hyperlink r:id="rId72" w:history="1">
        <w:r w:rsidRPr="00F67982">
          <w:rPr>
            <w:i/>
            <w:color w:val="0000FF"/>
            <w:sz w:val="20"/>
            <w:szCs w:val="20"/>
            <w:u w:val="single"/>
          </w:rPr>
          <w:t>Opening up 1 Corinthians</w:t>
        </w:r>
      </w:hyperlink>
      <w:r w:rsidRPr="00F67982">
        <w:rPr>
          <w:sz w:val="20"/>
          <w:szCs w:val="20"/>
        </w:rPr>
        <w:t xml:space="preserve">, Opening </w:t>
      </w:r>
      <w:proofErr w:type="gramStart"/>
      <w:r w:rsidRPr="00F67982">
        <w:rPr>
          <w:sz w:val="20"/>
          <w:szCs w:val="20"/>
        </w:rPr>
        <w:t>Up</w:t>
      </w:r>
      <w:proofErr w:type="gramEnd"/>
      <w:r w:rsidRPr="00F67982">
        <w:rPr>
          <w:sz w:val="20"/>
          <w:szCs w:val="20"/>
        </w:rPr>
        <w:t xml:space="preserve"> Commentary (Leominister: Day One Publications, 2005), 30.</w:t>
      </w:r>
    </w:p>
  </w:footnote>
  <w:footnote w:id="93">
    <w:p w:rsidR="00C40187" w:rsidRPr="00F67982" w:rsidRDefault="00C40187" w:rsidP="00C6181C">
      <w:pPr>
        <w:ind w:firstLine="720"/>
        <w:rPr>
          <w:sz w:val="20"/>
          <w:szCs w:val="20"/>
        </w:rPr>
      </w:pPr>
      <w:r w:rsidRPr="00F67982">
        <w:rPr>
          <w:sz w:val="20"/>
          <w:szCs w:val="20"/>
          <w:vertAlign w:val="superscript"/>
        </w:rPr>
        <w:footnoteRef/>
      </w:r>
      <w:r w:rsidRPr="00F67982">
        <w:rPr>
          <w:sz w:val="20"/>
          <w:szCs w:val="20"/>
        </w:rPr>
        <w:t xml:space="preserve"> </w:t>
      </w:r>
      <w:hyperlink r:id="rId73" w:history="1">
        <w:r w:rsidRPr="00F67982">
          <w:rPr>
            <w:i/>
            <w:color w:val="0000FF"/>
            <w:sz w:val="20"/>
            <w:szCs w:val="20"/>
            <w:u w:val="single"/>
          </w:rPr>
          <w:t>The New King James Version</w:t>
        </w:r>
      </w:hyperlink>
      <w:r w:rsidRPr="00F67982">
        <w:rPr>
          <w:sz w:val="20"/>
          <w:szCs w:val="20"/>
        </w:rPr>
        <w:t xml:space="preserve"> (Nashville: Thomas Nelson, 1982), Mt 28:18–19.</w:t>
      </w:r>
    </w:p>
  </w:footnote>
  <w:footnote w:id="94">
    <w:p w:rsidR="00C40187" w:rsidRPr="00F67982" w:rsidRDefault="00C40187" w:rsidP="00C6181C">
      <w:pPr>
        <w:ind w:firstLine="720"/>
        <w:rPr>
          <w:sz w:val="20"/>
          <w:szCs w:val="20"/>
        </w:rPr>
      </w:pPr>
      <w:r w:rsidRPr="00F67982">
        <w:rPr>
          <w:sz w:val="20"/>
          <w:szCs w:val="20"/>
          <w:vertAlign w:val="superscript"/>
        </w:rPr>
        <w:footnoteRef/>
      </w:r>
      <w:r w:rsidRPr="00F67982">
        <w:rPr>
          <w:sz w:val="20"/>
          <w:szCs w:val="20"/>
        </w:rPr>
        <w:t xml:space="preserve"> Derek Prime, </w:t>
      </w:r>
      <w:hyperlink r:id="rId74" w:history="1">
        <w:r w:rsidRPr="00F67982">
          <w:rPr>
            <w:i/>
            <w:color w:val="0000FF"/>
            <w:sz w:val="20"/>
            <w:szCs w:val="20"/>
            <w:u w:val="single"/>
          </w:rPr>
          <w:t>Opening up 1 Corinthians</w:t>
        </w:r>
      </w:hyperlink>
      <w:r w:rsidRPr="00F67982">
        <w:rPr>
          <w:sz w:val="20"/>
          <w:szCs w:val="20"/>
        </w:rPr>
        <w:t xml:space="preserve">, Opening </w:t>
      </w:r>
      <w:proofErr w:type="gramStart"/>
      <w:r w:rsidRPr="00F67982">
        <w:rPr>
          <w:sz w:val="20"/>
          <w:szCs w:val="20"/>
        </w:rPr>
        <w:t>Up</w:t>
      </w:r>
      <w:proofErr w:type="gramEnd"/>
      <w:r w:rsidRPr="00F67982">
        <w:rPr>
          <w:sz w:val="20"/>
          <w:szCs w:val="20"/>
        </w:rPr>
        <w:t xml:space="preserve"> Commentary (Leominister: Day One Publications, 2005), 30.</w:t>
      </w:r>
    </w:p>
  </w:footnote>
  <w:footnote w:id="95">
    <w:p w:rsidR="00C40187" w:rsidRPr="009E7E93" w:rsidRDefault="00C40187" w:rsidP="00C6181C">
      <w:pPr>
        <w:ind w:firstLine="720"/>
        <w:rPr>
          <w:sz w:val="20"/>
          <w:szCs w:val="20"/>
        </w:rPr>
      </w:pPr>
      <w:r w:rsidRPr="009E7E93">
        <w:rPr>
          <w:sz w:val="20"/>
          <w:szCs w:val="20"/>
          <w:vertAlign w:val="superscript"/>
        </w:rPr>
        <w:footnoteRef/>
      </w:r>
      <w:r w:rsidRPr="009E7E93">
        <w:rPr>
          <w:sz w:val="20"/>
          <w:szCs w:val="20"/>
        </w:rPr>
        <w:t xml:space="preserve"> John Peter Lange et al., </w:t>
      </w:r>
      <w:hyperlink r:id="rId75" w:history="1">
        <w:r w:rsidRPr="009E7E93">
          <w:rPr>
            <w:i/>
            <w:color w:val="0000FF"/>
            <w:sz w:val="20"/>
            <w:szCs w:val="20"/>
            <w:u w:val="single"/>
          </w:rPr>
          <w:t>A Commentary on the Holy Scriptures: 1 Corinthians</w:t>
        </w:r>
      </w:hyperlink>
      <w:r w:rsidRPr="009E7E93">
        <w:rPr>
          <w:sz w:val="20"/>
          <w:szCs w:val="20"/>
        </w:rPr>
        <w:t xml:space="preserve"> (Bellingham, WA: Logos Bible Software, 2008), 78.</w:t>
      </w:r>
    </w:p>
  </w:footnote>
  <w:footnote w:id="96">
    <w:p w:rsidR="00C40187" w:rsidRPr="009E7E93" w:rsidRDefault="00C40187" w:rsidP="00C6181C">
      <w:pPr>
        <w:ind w:firstLine="720"/>
        <w:rPr>
          <w:sz w:val="20"/>
          <w:szCs w:val="20"/>
        </w:rPr>
      </w:pPr>
      <w:r w:rsidRPr="009E7E93">
        <w:rPr>
          <w:sz w:val="20"/>
          <w:szCs w:val="20"/>
          <w:vertAlign w:val="superscript"/>
        </w:rPr>
        <w:footnoteRef/>
      </w:r>
      <w:r w:rsidRPr="009E7E93">
        <w:rPr>
          <w:sz w:val="20"/>
          <w:szCs w:val="20"/>
        </w:rPr>
        <w:t xml:space="preserve"> John Peter Lange et al., </w:t>
      </w:r>
      <w:hyperlink r:id="rId76" w:history="1">
        <w:r w:rsidRPr="009E7E93">
          <w:rPr>
            <w:i/>
            <w:color w:val="0000FF"/>
            <w:sz w:val="20"/>
            <w:szCs w:val="20"/>
            <w:u w:val="single"/>
          </w:rPr>
          <w:t>A Commentary on the Holy Scriptures: 1 Corinthians</w:t>
        </w:r>
      </w:hyperlink>
      <w:r w:rsidRPr="009E7E93">
        <w:rPr>
          <w:sz w:val="20"/>
          <w:szCs w:val="20"/>
        </w:rPr>
        <w:t xml:space="preserve"> (Bellingham, WA: Logos Bible Software, 2008), 78.</w:t>
      </w:r>
    </w:p>
  </w:footnote>
  <w:footnote w:id="97">
    <w:p w:rsidR="00C40187" w:rsidRPr="000F3665" w:rsidRDefault="00C40187" w:rsidP="00C6181C">
      <w:pPr>
        <w:ind w:firstLine="720"/>
        <w:rPr>
          <w:sz w:val="20"/>
          <w:szCs w:val="20"/>
        </w:rPr>
      </w:pPr>
      <w:r w:rsidRPr="000F3665">
        <w:rPr>
          <w:sz w:val="20"/>
          <w:szCs w:val="20"/>
          <w:vertAlign w:val="superscript"/>
        </w:rPr>
        <w:footnoteRef/>
      </w:r>
      <w:r w:rsidRPr="000F3665">
        <w:rPr>
          <w:sz w:val="20"/>
          <w:szCs w:val="20"/>
        </w:rPr>
        <w:t xml:space="preserve"> John Peter Lange et al., </w:t>
      </w:r>
      <w:hyperlink r:id="rId77" w:history="1">
        <w:r w:rsidRPr="000F3665">
          <w:rPr>
            <w:i/>
            <w:color w:val="0000FF"/>
            <w:sz w:val="20"/>
            <w:szCs w:val="20"/>
            <w:u w:val="single"/>
          </w:rPr>
          <w:t>A Commentary on the Holy Scriptures: 1 Corinthians</w:t>
        </w:r>
      </w:hyperlink>
      <w:r w:rsidRPr="000F3665">
        <w:rPr>
          <w:sz w:val="20"/>
          <w:szCs w:val="20"/>
        </w:rPr>
        <w:t xml:space="preserve"> (Bellingham, WA: Logos Bible Software, 2008), 78.</w:t>
      </w:r>
    </w:p>
  </w:footnote>
  <w:footnote w:id="98">
    <w:p w:rsidR="00C40187" w:rsidRDefault="00C40187" w:rsidP="00C6181C">
      <w:pPr>
        <w:pStyle w:val="FootnoteText"/>
        <w:ind w:firstLine="720"/>
      </w:pPr>
      <w:r>
        <w:rPr>
          <w:rStyle w:val="FootnoteReference"/>
        </w:rPr>
        <w:footnoteRef/>
      </w:r>
      <w:r>
        <w:t xml:space="preserve"> Tullian Tchividjian, </w:t>
      </w:r>
      <w:r w:rsidRPr="00F570EF">
        <w:rPr>
          <w:i/>
        </w:rPr>
        <w:t>Jesus + Nothing = Everything</w:t>
      </w:r>
      <w:r>
        <w:t xml:space="preserve">, (Crossway, Wheaton, </w:t>
      </w:r>
      <w:proofErr w:type="gramStart"/>
      <w:r>
        <w:t>IL.:</w:t>
      </w:r>
      <w:proofErr w:type="gramEnd"/>
      <w:r>
        <w:t xml:space="preserve"> 2011), 51.</w:t>
      </w:r>
    </w:p>
  </w:footnote>
  <w:footnote w:id="99">
    <w:p w:rsidR="00C40187" w:rsidRDefault="00C40187" w:rsidP="00C6181C">
      <w:pPr>
        <w:pStyle w:val="FootnoteText"/>
        <w:ind w:firstLine="720"/>
      </w:pPr>
      <w:r>
        <w:rPr>
          <w:rStyle w:val="FootnoteReference"/>
        </w:rPr>
        <w:footnoteRef/>
      </w:r>
      <w:r>
        <w:t xml:space="preserve"> Tullian Tchividjian, </w:t>
      </w:r>
      <w:r w:rsidRPr="00F570EF">
        <w:rPr>
          <w:i/>
        </w:rPr>
        <w:t>Jesus + Nothing = Everything</w:t>
      </w:r>
      <w:r>
        <w:t xml:space="preserve">, (Crossway, Wheaton, </w:t>
      </w:r>
      <w:proofErr w:type="gramStart"/>
      <w:r>
        <w:t>IL.:</w:t>
      </w:r>
      <w:proofErr w:type="gramEnd"/>
      <w:r>
        <w:t xml:space="preserve"> 2011), 91.</w:t>
      </w:r>
    </w:p>
  </w:footnote>
  <w:footnote w:id="100">
    <w:p w:rsidR="00C40187" w:rsidRDefault="00C40187" w:rsidP="00C6181C">
      <w:pPr>
        <w:pStyle w:val="FootnoteText"/>
        <w:ind w:firstLine="720"/>
      </w:pPr>
      <w:r>
        <w:rPr>
          <w:rStyle w:val="FootnoteReference"/>
        </w:rPr>
        <w:footnoteRef/>
      </w:r>
      <w:r>
        <w:t xml:space="preserve"> Tullian Tchividjian, </w:t>
      </w:r>
      <w:r w:rsidRPr="00F570EF">
        <w:rPr>
          <w:i/>
        </w:rPr>
        <w:t>Jesus + Nothing = Everything</w:t>
      </w:r>
      <w:r>
        <w:t xml:space="preserve">, (Crossway, Wheaton, </w:t>
      </w:r>
      <w:proofErr w:type="gramStart"/>
      <w:r>
        <w:t>IL.:</w:t>
      </w:r>
      <w:proofErr w:type="gramEnd"/>
      <w:r>
        <w:t xml:space="preserve"> 2011), 172.</w:t>
      </w:r>
    </w:p>
  </w:footnote>
  <w:footnote w:id="101">
    <w:p w:rsidR="00C40187" w:rsidRPr="004601A8" w:rsidRDefault="00C40187" w:rsidP="00C6181C">
      <w:pPr>
        <w:ind w:firstLine="720"/>
        <w:rPr>
          <w:sz w:val="20"/>
          <w:szCs w:val="20"/>
        </w:rPr>
      </w:pPr>
      <w:r w:rsidRPr="004601A8">
        <w:rPr>
          <w:sz w:val="20"/>
          <w:szCs w:val="20"/>
          <w:vertAlign w:val="superscript"/>
        </w:rPr>
        <w:footnoteRef/>
      </w:r>
      <w:r w:rsidRPr="004601A8">
        <w:rPr>
          <w:sz w:val="20"/>
          <w:szCs w:val="20"/>
        </w:rPr>
        <w:t xml:space="preserve"> </w:t>
      </w:r>
      <w:hyperlink r:id="rId78" w:history="1">
        <w:r w:rsidRPr="004601A8">
          <w:rPr>
            <w:i/>
            <w:color w:val="0000FF"/>
            <w:sz w:val="20"/>
            <w:szCs w:val="20"/>
            <w:u w:val="single"/>
          </w:rPr>
          <w:t>The New King James Version</w:t>
        </w:r>
      </w:hyperlink>
      <w:r w:rsidRPr="004601A8">
        <w:rPr>
          <w:sz w:val="20"/>
          <w:szCs w:val="20"/>
        </w:rPr>
        <w:t xml:space="preserve"> (Nashville: Thomas Nelson, 1982), Jn 15:4.</w:t>
      </w:r>
    </w:p>
  </w:footnote>
  <w:footnote w:id="102">
    <w:p w:rsidR="00C40187" w:rsidRDefault="00C40187" w:rsidP="00C6181C">
      <w:pPr>
        <w:pStyle w:val="FootnoteText"/>
        <w:ind w:firstLine="720"/>
      </w:pPr>
      <w:r>
        <w:rPr>
          <w:rStyle w:val="FootnoteReference"/>
        </w:rPr>
        <w:footnoteRef/>
      </w:r>
      <w:r>
        <w:t xml:space="preserve"> Tullian Tchividjian, </w:t>
      </w:r>
      <w:r w:rsidRPr="00F570EF">
        <w:rPr>
          <w:i/>
        </w:rPr>
        <w:t>Jesus + Nothing = Everything</w:t>
      </w:r>
      <w:r>
        <w:t xml:space="preserve">, (Crossway, Wheaton, </w:t>
      </w:r>
      <w:proofErr w:type="gramStart"/>
      <w:r>
        <w:t>IL.:</w:t>
      </w:r>
      <w:proofErr w:type="gramEnd"/>
      <w:r>
        <w:t xml:space="preserve"> 2011), 173.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53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AF0963"/>
    <w:multiLevelType w:val="multilevel"/>
    <w:tmpl w:val="2FF40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697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11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6C66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533C8B"/>
    <w:multiLevelType w:val="hybridMultilevel"/>
    <w:tmpl w:val="B25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3"/>
  </w:num>
  <w:num w:numId="6">
    <w:abstractNumId w:val="1"/>
  </w:num>
  <w:num w:numId="7">
    <w:abstractNumId w:val="6"/>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0B98"/>
    <w:rsid w:val="00004163"/>
    <w:rsid w:val="00004FE0"/>
    <w:rsid w:val="00005823"/>
    <w:rsid w:val="000072FE"/>
    <w:rsid w:val="00010298"/>
    <w:rsid w:val="00011192"/>
    <w:rsid w:val="00011204"/>
    <w:rsid w:val="0001250C"/>
    <w:rsid w:val="00013926"/>
    <w:rsid w:val="00013CCC"/>
    <w:rsid w:val="00016234"/>
    <w:rsid w:val="00017551"/>
    <w:rsid w:val="00017D60"/>
    <w:rsid w:val="00020A5B"/>
    <w:rsid w:val="00022075"/>
    <w:rsid w:val="00022C71"/>
    <w:rsid w:val="00022DEB"/>
    <w:rsid w:val="00024995"/>
    <w:rsid w:val="00025D89"/>
    <w:rsid w:val="00025E6C"/>
    <w:rsid w:val="000261B2"/>
    <w:rsid w:val="000269FC"/>
    <w:rsid w:val="00026E20"/>
    <w:rsid w:val="000278E0"/>
    <w:rsid w:val="00027DEF"/>
    <w:rsid w:val="00032E55"/>
    <w:rsid w:val="00034025"/>
    <w:rsid w:val="00035413"/>
    <w:rsid w:val="0003642A"/>
    <w:rsid w:val="000376FB"/>
    <w:rsid w:val="0004004A"/>
    <w:rsid w:val="00041A0E"/>
    <w:rsid w:val="000425DD"/>
    <w:rsid w:val="0004388A"/>
    <w:rsid w:val="00043DD0"/>
    <w:rsid w:val="0004450A"/>
    <w:rsid w:val="00044FC2"/>
    <w:rsid w:val="00046072"/>
    <w:rsid w:val="00050DD7"/>
    <w:rsid w:val="000512B9"/>
    <w:rsid w:val="00051D50"/>
    <w:rsid w:val="00052AFF"/>
    <w:rsid w:val="00052B39"/>
    <w:rsid w:val="000543FD"/>
    <w:rsid w:val="00054A15"/>
    <w:rsid w:val="00055456"/>
    <w:rsid w:val="0005614C"/>
    <w:rsid w:val="000565D6"/>
    <w:rsid w:val="00056B94"/>
    <w:rsid w:val="0006050F"/>
    <w:rsid w:val="00060E36"/>
    <w:rsid w:val="00061328"/>
    <w:rsid w:val="00061C88"/>
    <w:rsid w:val="00063DB9"/>
    <w:rsid w:val="0006426D"/>
    <w:rsid w:val="00064E8A"/>
    <w:rsid w:val="000650F7"/>
    <w:rsid w:val="000654C6"/>
    <w:rsid w:val="00066075"/>
    <w:rsid w:val="000704C7"/>
    <w:rsid w:val="0007157C"/>
    <w:rsid w:val="00071B9F"/>
    <w:rsid w:val="00073565"/>
    <w:rsid w:val="000739D6"/>
    <w:rsid w:val="00075AD6"/>
    <w:rsid w:val="00076AF0"/>
    <w:rsid w:val="00076FE6"/>
    <w:rsid w:val="00081A0D"/>
    <w:rsid w:val="0008233F"/>
    <w:rsid w:val="000825A7"/>
    <w:rsid w:val="00083644"/>
    <w:rsid w:val="00083A16"/>
    <w:rsid w:val="00084116"/>
    <w:rsid w:val="00085B80"/>
    <w:rsid w:val="00087109"/>
    <w:rsid w:val="00087689"/>
    <w:rsid w:val="00087E01"/>
    <w:rsid w:val="00090E6F"/>
    <w:rsid w:val="000911A7"/>
    <w:rsid w:val="0009217C"/>
    <w:rsid w:val="000932E7"/>
    <w:rsid w:val="00093BDA"/>
    <w:rsid w:val="00094C0A"/>
    <w:rsid w:val="00094FFE"/>
    <w:rsid w:val="000953E8"/>
    <w:rsid w:val="000961AD"/>
    <w:rsid w:val="00096334"/>
    <w:rsid w:val="00096C7A"/>
    <w:rsid w:val="000976BF"/>
    <w:rsid w:val="000A251B"/>
    <w:rsid w:val="000A2887"/>
    <w:rsid w:val="000A338D"/>
    <w:rsid w:val="000A4011"/>
    <w:rsid w:val="000A64CC"/>
    <w:rsid w:val="000B0C81"/>
    <w:rsid w:val="000B23C1"/>
    <w:rsid w:val="000B27E8"/>
    <w:rsid w:val="000B2D16"/>
    <w:rsid w:val="000B5160"/>
    <w:rsid w:val="000B6163"/>
    <w:rsid w:val="000B726A"/>
    <w:rsid w:val="000B7873"/>
    <w:rsid w:val="000B7FA3"/>
    <w:rsid w:val="000C0192"/>
    <w:rsid w:val="000C15B9"/>
    <w:rsid w:val="000C6EE2"/>
    <w:rsid w:val="000C6F1C"/>
    <w:rsid w:val="000C767B"/>
    <w:rsid w:val="000D0791"/>
    <w:rsid w:val="000D238A"/>
    <w:rsid w:val="000D2619"/>
    <w:rsid w:val="000D2D6A"/>
    <w:rsid w:val="000D4D15"/>
    <w:rsid w:val="000D4F03"/>
    <w:rsid w:val="000D5B24"/>
    <w:rsid w:val="000D6315"/>
    <w:rsid w:val="000E07DD"/>
    <w:rsid w:val="000E1188"/>
    <w:rsid w:val="000E158F"/>
    <w:rsid w:val="000E2DD1"/>
    <w:rsid w:val="000E4D84"/>
    <w:rsid w:val="000E7EFE"/>
    <w:rsid w:val="000F0D7E"/>
    <w:rsid w:val="000F1AF2"/>
    <w:rsid w:val="000F1FE5"/>
    <w:rsid w:val="000F24AB"/>
    <w:rsid w:val="000F34C4"/>
    <w:rsid w:val="000F3665"/>
    <w:rsid w:val="000F40DE"/>
    <w:rsid w:val="000F5FAF"/>
    <w:rsid w:val="000F6140"/>
    <w:rsid w:val="000F71CF"/>
    <w:rsid w:val="000F72FC"/>
    <w:rsid w:val="000F766F"/>
    <w:rsid w:val="00101FC1"/>
    <w:rsid w:val="00103058"/>
    <w:rsid w:val="001043D2"/>
    <w:rsid w:val="001057D0"/>
    <w:rsid w:val="00105E7B"/>
    <w:rsid w:val="0010626D"/>
    <w:rsid w:val="00106444"/>
    <w:rsid w:val="001078FD"/>
    <w:rsid w:val="00112303"/>
    <w:rsid w:val="001130D7"/>
    <w:rsid w:val="00114CDC"/>
    <w:rsid w:val="00115FCA"/>
    <w:rsid w:val="00117280"/>
    <w:rsid w:val="00120383"/>
    <w:rsid w:val="00120C64"/>
    <w:rsid w:val="00122E47"/>
    <w:rsid w:val="00123380"/>
    <w:rsid w:val="00123E95"/>
    <w:rsid w:val="00126EDC"/>
    <w:rsid w:val="00127A06"/>
    <w:rsid w:val="001302E5"/>
    <w:rsid w:val="001321AF"/>
    <w:rsid w:val="001329D8"/>
    <w:rsid w:val="00132C49"/>
    <w:rsid w:val="00132EDD"/>
    <w:rsid w:val="00133D17"/>
    <w:rsid w:val="00135E13"/>
    <w:rsid w:val="00136C1E"/>
    <w:rsid w:val="00137EC4"/>
    <w:rsid w:val="00137FDD"/>
    <w:rsid w:val="001409E4"/>
    <w:rsid w:val="001410EB"/>
    <w:rsid w:val="00141699"/>
    <w:rsid w:val="00141E98"/>
    <w:rsid w:val="00142846"/>
    <w:rsid w:val="00143902"/>
    <w:rsid w:val="0014473B"/>
    <w:rsid w:val="00145051"/>
    <w:rsid w:val="001456BF"/>
    <w:rsid w:val="00145AE3"/>
    <w:rsid w:val="00146910"/>
    <w:rsid w:val="001501D4"/>
    <w:rsid w:val="0015198A"/>
    <w:rsid w:val="00151D84"/>
    <w:rsid w:val="001548BD"/>
    <w:rsid w:val="00155C97"/>
    <w:rsid w:val="00156D56"/>
    <w:rsid w:val="00156FE3"/>
    <w:rsid w:val="00157351"/>
    <w:rsid w:val="00160ACC"/>
    <w:rsid w:val="00160B1C"/>
    <w:rsid w:val="001625D2"/>
    <w:rsid w:val="00164A78"/>
    <w:rsid w:val="00166F0B"/>
    <w:rsid w:val="00167470"/>
    <w:rsid w:val="00167B91"/>
    <w:rsid w:val="001709A5"/>
    <w:rsid w:val="001724E8"/>
    <w:rsid w:val="001746D1"/>
    <w:rsid w:val="00176A57"/>
    <w:rsid w:val="001772D1"/>
    <w:rsid w:val="00177B86"/>
    <w:rsid w:val="00180172"/>
    <w:rsid w:val="001805C6"/>
    <w:rsid w:val="00181B0F"/>
    <w:rsid w:val="00181DAF"/>
    <w:rsid w:val="00181E78"/>
    <w:rsid w:val="00182870"/>
    <w:rsid w:val="00184ABD"/>
    <w:rsid w:val="00184FDF"/>
    <w:rsid w:val="001859C2"/>
    <w:rsid w:val="0018630A"/>
    <w:rsid w:val="00187165"/>
    <w:rsid w:val="00187DBD"/>
    <w:rsid w:val="001927EF"/>
    <w:rsid w:val="001929E0"/>
    <w:rsid w:val="00196C33"/>
    <w:rsid w:val="0019731B"/>
    <w:rsid w:val="001973F5"/>
    <w:rsid w:val="00197AA7"/>
    <w:rsid w:val="001A017B"/>
    <w:rsid w:val="001A14E4"/>
    <w:rsid w:val="001A29A9"/>
    <w:rsid w:val="001A32CE"/>
    <w:rsid w:val="001A44D6"/>
    <w:rsid w:val="001A4B94"/>
    <w:rsid w:val="001A4FDE"/>
    <w:rsid w:val="001A5562"/>
    <w:rsid w:val="001A57DC"/>
    <w:rsid w:val="001A6777"/>
    <w:rsid w:val="001A6A07"/>
    <w:rsid w:val="001A7EDB"/>
    <w:rsid w:val="001B0341"/>
    <w:rsid w:val="001B16CE"/>
    <w:rsid w:val="001B2ED1"/>
    <w:rsid w:val="001B3931"/>
    <w:rsid w:val="001B3B2A"/>
    <w:rsid w:val="001B451B"/>
    <w:rsid w:val="001B5403"/>
    <w:rsid w:val="001B64FF"/>
    <w:rsid w:val="001B6D30"/>
    <w:rsid w:val="001B7A9B"/>
    <w:rsid w:val="001B7CD0"/>
    <w:rsid w:val="001C00F6"/>
    <w:rsid w:val="001C0F9F"/>
    <w:rsid w:val="001C1373"/>
    <w:rsid w:val="001C13AF"/>
    <w:rsid w:val="001C18C8"/>
    <w:rsid w:val="001C19A6"/>
    <w:rsid w:val="001C20D4"/>
    <w:rsid w:val="001C2883"/>
    <w:rsid w:val="001C298E"/>
    <w:rsid w:val="001C2E99"/>
    <w:rsid w:val="001C5257"/>
    <w:rsid w:val="001C6FF6"/>
    <w:rsid w:val="001D0B0E"/>
    <w:rsid w:val="001D3D21"/>
    <w:rsid w:val="001D63AE"/>
    <w:rsid w:val="001D667F"/>
    <w:rsid w:val="001D792E"/>
    <w:rsid w:val="001E1DEE"/>
    <w:rsid w:val="001E2953"/>
    <w:rsid w:val="001E3D4C"/>
    <w:rsid w:val="001E59D4"/>
    <w:rsid w:val="001E6B11"/>
    <w:rsid w:val="001E6F78"/>
    <w:rsid w:val="001E79F1"/>
    <w:rsid w:val="001E7CE5"/>
    <w:rsid w:val="001F1A34"/>
    <w:rsid w:val="001F226D"/>
    <w:rsid w:val="001F392D"/>
    <w:rsid w:val="001F3A76"/>
    <w:rsid w:val="00200314"/>
    <w:rsid w:val="00202ABC"/>
    <w:rsid w:val="00203EA9"/>
    <w:rsid w:val="00204635"/>
    <w:rsid w:val="00205AEA"/>
    <w:rsid w:val="00206F7C"/>
    <w:rsid w:val="0021546A"/>
    <w:rsid w:val="002161CC"/>
    <w:rsid w:val="002167A8"/>
    <w:rsid w:val="00220A7B"/>
    <w:rsid w:val="00221485"/>
    <w:rsid w:val="002232AD"/>
    <w:rsid w:val="0022361C"/>
    <w:rsid w:val="002248C5"/>
    <w:rsid w:val="00225E0E"/>
    <w:rsid w:val="00227577"/>
    <w:rsid w:val="002317A8"/>
    <w:rsid w:val="00232F36"/>
    <w:rsid w:val="00233176"/>
    <w:rsid w:val="0023393B"/>
    <w:rsid w:val="002344A9"/>
    <w:rsid w:val="00234BC2"/>
    <w:rsid w:val="00234F2F"/>
    <w:rsid w:val="002350B1"/>
    <w:rsid w:val="00235C96"/>
    <w:rsid w:val="002362A8"/>
    <w:rsid w:val="00237291"/>
    <w:rsid w:val="00241F7D"/>
    <w:rsid w:val="00242874"/>
    <w:rsid w:val="002431C6"/>
    <w:rsid w:val="00244D42"/>
    <w:rsid w:val="0025156A"/>
    <w:rsid w:val="002526F5"/>
    <w:rsid w:val="0025293A"/>
    <w:rsid w:val="00254618"/>
    <w:rsid w:val="00254642"/>
    <w:rsid w:val="00254F60"/>
    <w:rsid w:val="0026017B"/>
    <w:rsid w:val="0026238D"/>
    <w:rsid w:val="00262E54"/>
    <w:rsid w:val="00264D97"/>
    <w:rsid w:val="00265C86"/>
    <w:rsid w:val="0026734C"/>
    <w:rsid w:val="00267CB7"/>
    <w:rsid w:val="002702B5"/>
    <w:rsid w:val="002704CC"/>
    <w:rsid w:val="002723B8"/>
    <w:rsid w:val="00272AF9"/>
    <w:rsid w:val="00273BE7"/>
    <w:rsid w:val="00274136"/>
    <w:rsid w:val="002741D4"/>
    <w:rsid w:val="0027688C"/>
    <w:rsid w:val="00277709"/>
    <w:rsid w:val="00277B8A"/>
    <w:rsid w:val="00280896"/>
    <w:rsid w:val="002815D7"/>
    <w:rsid w:val="002827D5"/>
    <w:rsid w:val="00285CB4"/>
    <w:rsid w:val="00287C9E"/>
    <w:rsid w:val="00290F2E"/>
    <w:rsid w:val="00291471"/>
    <w:rsid w:val="00293BD1"/>
    <w:rsid w:val="00294A76"/>
    <w:rsid w:val="00294FE7"/>
    <w:rsid w:val="00295877"/>
    <w:rsid w:val="00296D35"/>
    <w:rsid w:val="00297B31"/>
    <w:rsid w:val="00297C58"/>
    <w:rsid w:val="002A0480"/>
    <w:rsid w:val="002A14C7"/>
    <w:rsid w:val="002A438C"/>
    <w:rsid w:val="002A448D"/>
    <w:rsid w:val="002A4C7E"/>
    <w:rsid w:val="002A5569"/>
    <w:rsid w:val="002A5A9A"/>
    <w:rsid w:val="002A5E55"/>
    <w:rsid w:val="002A6102"/>
    <w:rsid w:val="002A6697"/>
    <w:rsid w:val="002A6B96"/>
    <w:rsid w:val="002A70EA"/>
    <w:rsid w:val="002A7DD2"/>
    <w:rsid w:val="002B03AA"/>
    <w:rsid w:val="002B0918"/>
    <w:rsid w:val="002B2AA1"/>
    <w:rsid w:val="002B33A1"/>
    <w:rsid w:val="002B35FC"/>
    <w:rsid w:val="002B4F32"/>
    <w:rsid w:val="002B5836"/>
    <w:rsid w:val="002B771D"/>
    <w:rsid w:val="002B7CCF"/>
    <w:rsid w:val="002C570C"/>
    <w:rsid w:val="002C66EA"/>
    <w:rsid w:val="002C694A"/>
    <w:rsid w:val="002D07BE"/>
    <w:rsid w:val="002D1249"/>
    <w:rsid w:val="002D491A"/>
    <w:rsid w:val="002D4D06"/>
    <w:rsid w:val="002D51E5"/>
    <w:rsid w:val="002D527C"/>
    <w:rsid w:val="002E1C02"/>
    <w:rsid w:val="002E23CB"/>
    <w:rsid w:val="002E2954"/>
    <w:rsid w:val="002E2E14"/>
    <w:rsid w:val="002E3E2D"/>
    <w:rsid w:val="002E4101"/>
    <w:rsid w:val="002E4F70"/>
    <w:rsid w:val="002E58DB"/>
    <w:rsid w:val="002E5E91"/>
    <w:rsid w:val="002E787F"/>
    <w:rsid w:val="002E7C38"/>
    <w:rsid w:val="002F0B65"/>
    <w:rsid w:val="002F1062"/>
    <w:rsid w:val="002F1459"/>
    <w:rsid w:val="002F1708"/>
    <w:rsid w:val="002F2888"/>
    <w:rsid w:val="002F42F1"/>
    <w:rsid w:val="002F5580"/>
    <w:rsid w:val="002F6223"/>
    <w:rsid w:val="00300354"/>
    <w:rsid w:val="00300C41"/>
    <w:rsid w:val="0030178B"/>
    <w:rsid w:val="00302C3F"/>
    <w:rsid w:val="00302FEE"/>
    <w:rsid w:val="00303170"/>
    <w:rsid w:val="00304A00"/>
    <w:rsid w:val="00304D41"/>
    <w:rsid w:val="0030550B"/>
    <w:rsid w:val="0030575C"/>
    <w:rsid w:val="00307929"/>
    <w:rsid w:val="00307B29"/>
    <w:rsid w:val="00310044"/>
    <w:rsid w:val="00310560"/>
    <w:rsid w:val="0031063E"/>
    <w:rsid w:val="00311433"/>
    <w:rsid w:val="00311522"/>
    <w:rsid w:val="00313F03"/>
    <w:rsid w:val="003142FF"/>
    <w:rsid w:val="00314492"/>
    <w:rsid w:val="003145A7"/>
    <w:rsid w:val="00320EF8"/>
    <w:rsid w:val="00323CD8"/>
    <w:rsid w:val="00326FA4"/>
    <w:rsid w:val="0033180E"/>
    <w:rsid w:val="003319B7"/>
    <w:rsid w:val="003330FA"/>
    <w:rsid w:val="00333171"/>
    <w:rsid w:val="00333C28"/>
    <w:rsid w:val="003348D8"/>
    <w:rsid w:val="0033673B"/>
    <w:rsid w:val="003378B2"/>
    <w:rsid w:val="00337FC5"/>
    <w:rsid w:val="003417F4"/>
    <w:rsid w:val="00342323"/>
    <w:rsid w:val="00342B17"/>
    <w:rsid w:val="00344802"/>
    <w:rsid w:val="00344F42"/>
    <w:rsid w:val="0034564F"/>
    <w:rsid w:val="00345911"/>
    <w:rsid w:val="0034591A"/>
    <w:rsid w:val="003459F5"/>
    <w:rsid w:val="00345D1F"/>
    <w:rsid w:val="00347EA0"/>
    <w:rsid w:val="00350BB2"/>
    <w:rsid w:val="00350EC8"/>
    <w:rsid w:val="00353956"/>
    <w:rsid w:val="00354ACD"/>
    <w:rsid w:val="00355BC2"/>
    <w:rsid w:val="003566E7"/>
    <w:rsid w:val="0036177B"/>
    <w:rsid w:val="00361DE7"/>
    <w:rsid w:val="0036203D"/>
    <w:rsid w:val="00362120"/>
    <w:rsid w:val="00363065"/>
    <w:rsid w:val="0036490E"/>
    <w:rsid w:val="003656F9"/>
    <w:rsid w:val="00366C7C"/>
    <w:rsid w:val="003707DF"/>
    <w:rsid w:val="00375D13"/>
    <w:rsid w:val="003761BC"/>
    <w:rsid w:val="003766E6"/>
    <w:rsid w:val="00376A20"/>
    <w:rsid w:val="003773BA"/>
    <w:rsid w:val="00381430"/>
    <w:rsid w:val="003822F0"/>
    <w:rsid w:val="0038235A"/>
    <w:rsid w:val="003824EC"/>
    <w:rsid w:val="003859D2"/>
    <w:rsid w:val="003863BD"/>
    <w:rsid w:val="00386B82"/>
    <w:rsid w:val="003910FF"/>
    <w:rsid w:val="00392765"/>
    <w:rsid w:val="003947DC"/>
    <w:rsid w:val="00394904"/>
    <w:rsid w:val="00395A84"/>
    <w:rsid w:val="00396308"/>
    <w:rsid w:val="00397A8E"/>
    <w:rsid w:val="003A14D7"/>
    <w:rsid w:val="003A29E0"/>
    <w:rsid w:val="003A42BE"/>
    <w:rsid w:val="003A4F61"/>
    <w:rsid w:val="003A5015"/>
    <w:rsid w:val="003A56F6"/>
    <w:rsid w:val="003A64F8"/>
    <w:rsid w:val="003A67B5"/>
    <w:rsid w:val="003A68AE"/>
    <w:rsid w:val="003B1D61"/>
    <w:rsid w:val="003B2A36"/>
    <w:rsid w:val="003B3434"/>
    <w:rsid w:val="003B64D3"/>
    <w:rsid w:val="003B6749"/>
    <w:rsid w:val="003B7297"/>
    <w:rsid w:val="003B7D5F"/>
    <w:rsid w:val="003B7FD5"/>
    <w:rsid w:val="003C119D"/>
    <w:rsid w:val="003C162C"/>
    <w:rsid w:val="003C29F0"/>
    <w:rsid w:val="003C463E"/>
    <w:rsid w:val="003C4CE6"/>
    <w:rsid w:val="003C6392"/>
    <w:rsid w:val="003D1A27"/>
    <w:rsid w:val="003D2136"/>
    <w:rsid w:val="003D2BC9"/>
    <w:rsid w:val="003D3000"/>
    <w:rsid w:val="003D6166"/>
    <w:rsid w:val="003D6A4F"/>
    <w:rsid w:val="003D6E87"/>
    <w:rsid w:val="003D7740"/>
    <w:rsid w:val="003E05DF"/>
    <w:rsid w:val="003E648E"/>
    <w:rsid w:val="003E6673"/>
    <w:rsid w:val="003E6C72"/>
    <w:rsid w:val="003E7EEE"/>
    <w:rsid w:val="003F163B"/>
    <w:rsid w:val="003F2A44"/>
    <w:rsid w:val="003F46DC"/>
    <w:rsid w:val="003F5820"/>
    <w:rsid w:val="003F5B64"/>
    <w:rsid w:val="003F6EE8"/>
    <w:rsid w:val="003F71C4"/>
    <w:rsid w:val="004017F7"/>
    <w:rsid w:val="0040243B"/>
    <w:rsid w:val="0040265B"/>
    <w:rsid w:val="004027DB"/>
    <w:rsid w:val="00402EF1"/>
    <w:rsid w:val="0040492A"/>
    <w:rsid w:val="00405C33"/>
    <w:rsid w:val="00410457"/>
    <w:rsid w:val="00412D7C"/>
    <w:rsid w:val="00412D8D"/>
    <w:rsid w:val="00413BDE"/>
    <w:rsid w:val="00413D9C"/>
    <w:rsid w:val="0041432B"/>
    <w:rsid w:val="00415C92"/>
    <w:rsid w:val="0042083B"/>
    <w:rsid w:val="004215B0"/>
    <w:rsid w:val="00421C30"/>
    <w:rsid w:val="00423B7D"/>
    <w:rsid w:val="00424304"/>
    <w:rsid w:val="0042449D"/>
    <w:rsid w:val="00424FCE"/>
    <w:rsid w:val="00425905"/>
    <w:rsid w:val="00425DDB"/>
    <w:rsid w:val="00426B8F"/>
    <w:rsid w:val="00432871"/>
    <w:rsid w:val="00432EC7"/>
    <w:rsid w:val="00433A62"/>
    <w:rsid w:val="00434984"/>
    <w:rsid w:val="00434AE8"/>
    <w:rsid w:val="004351AB"/>
    <w:rsid w:val="004404BE"/>
    <w:rsid w:val="0044240C"/>
    <w:rsid w:val="00442604"/>
    <w:rsid w:val="00442611"/>
    <w:rsid w:val="00442B20"/>
    <w:rsid w:val="00443E84"/>
    <w:rsid w:val="00446099"/>
    <w:rsid w:val="0044643D"/>
    <w:rsid w:val="00446E13"/>
    <w:rsid w:val="004470EA"/>
    <w:rsid w:val="00447809"/>
    <w:rsid w:val="0045066C"/>
    <w:rsid w:val="004508D9"/>
    <w:rsid w:val="00451F97"/>
    <w:rsid w:val="004525A3"/>
    <w:rsid w:val="00452716"/>
    <w:rsid w:val="00453B59"/>
    <w:rsid w:val="0045452A"/>
    <w:rsid w:val="00454DF3"/>
    <w:rsid w:val="0045710B"/>
    <w:rsid w:val="00457E2D"/>
    <w:rsid w:val="00457F0C"/>
    <w:rsid w:val="004601A8"/>
    <w:rsid w:val="004605BA"/>
    <w:rsid w:val="00461365"/>
    <w:rsid w:val="0046241C"/>
    <w:rsid w:val="0046311C"/>
    <w:rsid w:val="00463B8F"/>
    <w:rsid w:val="0046460E"/>
    <w:rsid w:val="00465B0B"/>
    <w:rsid w:val="00466764"/>
    <w:rsid w:val="004674AA"/>
    <w:rsid w:val="004679C6"/>
    <w:rsid w:val="00467D10"/>
    <w:rsid w:val="00472C5D"/>
    <w:rsid w:val="00473359"/>
    <w:rsid w:val="004736A9"/>
    <w:rsid w:val="00474AD6"/>
    <w:rsid w:val="00475A6C"/>
    <w:rsid w:val="004762AB"/>
    <w:rsid w:val="004773DA"/>
    <w:rsid w:val="004820B4"/>
    <w:rsid w:val="0048371E"/>
    <w:rsid w:val="0048608D"/>
    <w:rsid w:val="00486667"/>
    <w:rsid w:val="00486D7B"/>
    <w:rsid w:val="00486E90"/>
    <w:rsid w:val="00490756"/>
    <w:rsid w:val="0049119D"/>
    <w:rsid w:val="0049164F"/>
    <w:rsid w:val="0049488C"/>
    <w:rsid w:val="0049518C"/>
    <w:rsid w:val="00495D0A"/>
    <w:rsid w:val="00497922"/>
    <w:rsid w:val="004A0491"/>
    <w:rsid w:val="004A0B85"/>
    <w:rsid w:val="004A173E"/>
    <w:rsid w:val="004A1C59"/>
    <w:rsid w:val="004A1D03"/>
    <w:rsid w:val="004A1FD5"/>
    <w:rsid w:val="004A3259"/>
    <w:rsid w:val="004A3FE3"/>
    <w:rsid w:val="004A4938"/>
    <w:rsid w:val="004A4E2C"/>
    <w:rsid w:val="004A532C"/>
    <w:rsid w:val="004A646B"/>
    <w:rsid w:val="004A792C"/>
    <w:rsid w:val="004B0549"/>
    <w:rsid w:val="004B07D9"/>
    <w:rsid w:val="004B2A63"/>
    <w:rsid w:val="004B536D"/>
    <w:rsid w:val="004B6503"/>
    <w:rsid w:val="004B6F05"/>
    <w:rsid w:val="004B7224"/>
    <w:rsid w:val="004B7692"/>
    <w:rsid w:val="004B79BF"/>
    <w:rsid w:val="004C05C0"/>
    <w:rsid w:val="004C21F6"/>
    <w:rsid w:val="004C3098"/>
    <w:rsid w:val="004C3744"/>
    <w:rsid w:val="004C5B36"/>
    <w:rsid w:val="004D0F57"/>
    <w:rsid w:val="004D176A"/>
    <w:rsid w:val="004D3525"/>
    <w:rsid w:val="004D3591"/>
    <w:rsid w:val="004D4662"/>
    <w:rsid w:val="004D4AE9"/>
    <w:rsid w:val="004D5FFA"/>
    <w:rsid w:val="004D6D66"/>
    <w:rsid w:val="004D6DE2"/>
    <w:rsid w:val="004D7279"/>
    <w:rsid w:val="004D76B2"/>
    <w:rsid w:val="004E1B12"/>
    <w:rsid w:val="004E27E2"/>
    <w:rsid w:val="004E3768"/>
    <w:rsid w:val="004E3B59"/>
    <w:rsid w:val="004E4087"/>
    <w:rsid w:val="004F0575"/>
    <w:rsid w:val="004F084E"/>
    <w:rsid w:val="004F1247"/>
    <w:rsid w:val="004F1324"/>
    <w:rsid w:val="004F4D08"/>
    <w:rsid w:val="004F6240"/>
    <w:rsid w:val="004F646C"/>
    <w:rsid w:val="0050152F"/>
    <w:rsid w:val="00501C3A"/>
    <w:rsid w:val="00501D14"/>
    <w:rsid w:val="005022B0"/>
    <w:rsid w:val="00502FBE"/>
    <w:rsid w:val="005034A9"/>
    <w:rsid w:val="00503963"/>
    <w:rsid w:val="00504BE2"/>
    <w:rsid w:val="00504C24"/>
    <w:rsid w:val="00504E19"/>
    <w:rsid w:val="00506B0D"/>
    <w:rsid w:val="00510AE8"/>
    <w:rsid w:val="00511672"/>
    <w:rsid w:val="005122A5"/>
    <w:rsid w:val="0051399C"/>
    <w:rsid w:val="0051420B"/>
    <w:rsid w:val="00514B63"/>
    <w:rsid w:val="00514CF6"/>
    <w:rsid w:val="0051522D"/>
    <w:rsid w:val="00515F4E"/>
    <w:rsid w:val="0051681A"/>
    <w:rsid w:val="00520E41"/>
    <w:rsid w:val="00521B18"/>
    <w:rsid w:val="00522A16"/>
    <w:rsid w:val="00525483"/>
    <w:rsid w:val="00530375"/>
    <w:rsid w:val="00531BD9"/>
    <w:rsid w:val="00531F45"/>
    <w:rsid w:val="00532751"/>
    <w:rsid w:val="00532EAC"/>
    <w:rsid w:val="00533083"/>
    <w:rsid w:val="005333F3"/>
    <w:rsid w:val="00533C94"/>
    <w:rsid w:val="0053417F"/>
    <w:rsid w:val="00534970"/>
    <w:rsid w:val="00536747"/>
    <w:rsid w:val="0054130F"/>
    <w:rsid w:val="0054299D"/>
    <w:rsid w:val="005435F1"/>
    <w:rsid w:val="0054527A"/>
    <w:rsid w:val="00545BD2"/>
    <w:rsid w:val="00546395"/>
    <w:rsid w:val="0054680B"/>
    <w:rsid w:val="005469C3"/>
    <w:rsid w:val="00546B3F"/>
    <w:rsid w:val="005478F3"/>
    <w:rsid w:val="00547FED"/>
    <w:rsid w:val="00550C37"/>
    <w:rsid w:val="00553806"/>
    <w:rsid w:val="00553B2D"/>
    <w:rsid w:val="00555871"/>
    <w:rsid w:val="00557B9E"/>
    <w:rsid w:val="0056109C"/>
    <w:rsid w:val="00561DB6"/>
    <w:rsid w:val="00561E59"/>
    <w:rsid w:val="00562E3D"/>
    <w:rsid w:val="0056341E"/>
    <w:rsid w:val="00564C67"/>
    <w:rsid w:val="00564CDF"/>
    <w:rsid w:val="005653FF"/>
    <w:rsid w:val="00565AD1"/>
    <w:rsid w:val="0056735A"/>
    <w:rsid w:val="00570E37"/>
    <w:rsid w:val="0057162D"/>
    <w:rsid w:val="00573CE0"/>
    <w:rsid w:val="00574E37"/>
    <w:rsid w:val="00575E8F"/>
    <w:rsid w:val="00576962"/>
    <w:rsid w:val="00577313"/>
    <w:rsid w:val="00577B28"/>
    <w:rsid w:val="00577E06"/>
    <w:rsid w:val="0058110C"/>
    <w:rsid w:val="00581F5E"/>
    <w:rsid w:val="00581FE6"/>
    <w:rsid w:val="005822BE"/>
    <w:rsid w:val="0058239F"/>
    <w:rsid w:val="00582845"/>
    <w:rsid w:val="00583DDB"/>
    <w:rsid w:val="005849CF"/>
    <w:rsid w:val="00585BA9"/>
    <w:rsid w:val="00586B1E"/>
    <w:rsid w:val="00587079"/>
    <w:rsid w:val="005876E1"/>
    <w:rsid w:val="00592484"/>
    <w:rsid w:val="00593044"/>
    <w:rsid w:val="0059516D"/>
    <w:rsid w:val="00596B6C"/>
    <w:rsid w:val="00596D63"/>
    <w:rsid w:val="00597A11"/>
    <w:rsid w:val="005A2C17"/>
    <w:rsid w:val="005A2D1A"/>
    <w:rsid w:val="005A37E3"/>
    <w:rsid w:val="005A75D4"/>
    <w:rsid w:val="005A7F14"/>
    <w:rsid w:val="005B037D"/>
    <w:rsid w:val="005B2FAA"/>
    <w:rsid w:val="005B32D5"/>
    <w:rsid w:val="005B3DFA"/>
    <w:rsid w:val="005C0165"/>
    <w:rsid w:val="005C1C09"/>
    <w:rsid w:val="005C21A1"/>
    <w:rsid w:val="005C2A88"/>
    <w:rsid w:val="005C2CDC"/>
    <w:rsid w:val="005C2FC6"/>
    <w:rsid w:val="005C3443"/>
    <w:rsid w:val="005C3997"/>
    <w:rsid w:val="005C4839"/>
    <w:rsid w:val="005D1093"/>
    <w:rsid w:val="005D11E8"/>
    <w:rsid w:val="005D226F"/>
    <w:rsid w:val="005D36DB"/>
    <w:rsid w:val="005D3A20"/>
    <w:rsid w:val="005D3B8F"/>
    <w:rsid w:val="005D4ACE"/>
    <w:rsid w:val="005D4D25"/>
    <w:rsid w:val="005D4E78"/>
    <w:rsid w:val="005D7AA4"/>
    <w:rsid w:val="005E26EC"/>
    <w:rsid w:val="005E4E91"/>
    <w:rsid w:val="005E54E6"/>
    <w:rsid w:val="005E5781"/>
    <w:rsid w:val="005E5874"/>
    <w:rsid w:val="005E629E"/>
    <w:rsid w:val="005E66C4"/>
    <w:rsid w:val="005E7453"/>
    <w:rsid w:val="005F0895"/>
    <w:rsid w:val="005F0C7F"/>
    <w:rsid w:val="005F20F9"/>
    <w:rsid w:val="005F309D"/>
    <w:rsid w:val="005F3D15"/>
    <w:rsid w:val="005F5E6E"/>
    <w:rsid w:val="005F68EE"/>
    <w:rsid w:val="005F6971"/>
    <w:rsid w:val="005F6EC5"/>
    <w:rsid w:val="005F7C06"/>
    <w:rsid w:val="006003C9"/>
    <w:rsid w:val="00603484"/>
    <w:rsid w:val="00604E97"/>
    <w:rsid w:val="006057AC"/>
    <w:rsid w:val="00607922"/>
    <w:rsid w:val="006104C1"/>
    <w:rsid w:val="0061218A"/>
    <w:rsid w:val="006124D3"/>
    <w:rsid w:val="006129B7"/>
    <w:rsid w:val="00612BFC"/>
    <w:rsid w:val="00614C32"/>
    <w:rsid w:val="00614E03"/>
    <w:rsid w:val="00615110"/>
    <w:rsid w:val="0061585B"/>
    <w:rsid w:val="006163AA"/>
    <w:rsid w:val="00617730"/>
    <w:rsid w:val="0061787C"/>
    <w:rsid w:val="00617BDC"/>
    <w:rsid w:val="006206BD"/>
    <w:rsid w:val="0062096F"/>
    <w:rsid w:val="00621DF8"/>
    <w:rsid w:val="0062297F"/>
    <w:rsid w:val="00623E44"/>
    <w:rsid w:val="00624E45"/>
    <w:rsid w:val="0062528A"/>
    <w:rsid w:val="0062607D"/>
    <w:rsid w:val="00627FB9"/>
    <w:rsid w:val="006332BB"/>
    <w:rsid w:val="00634D05"/>
    <w:rsid w:val="00634F03"/>
    <w:rsid w:val="00640699"/>
    <w:rsid w:val="00641FAD"/>
    <w:rsid w:val="006431B8"/>
    <w:rsid w:val="0064549C"/>
    <w:rsid w:val="00645C96"/>
    <w:rsid w:val="00645DA2"/>
    <w:rsid w:val="00646B76"/>
    <w:rsid w:val="00647721"/>
    <w:rsid w:val="00647894"/>
    <w:rsid w:val="006503CB"/>
    <w:rsid w:val="00651806"/>
    <w:rsid w:val="00651A30"/>
    <w:rsid w:val="00651AA8"/>
    <w:rsid w:val="006539AE"/>
    <w:rsid w:val="0065451F"/>
    <w:rsid w:val="006621EC"/>
    <w:rsid w:val="006633D6"/>
    <w:rsid w:val="00663773"/>
    <w:rsid w:val="00664264"/>
    <w:rsid w:val="0066586A"/>
    <w:rsid w:val="00665F97"/>
    <w:rsid w:val="00666FCE"/>
    <w:rsid w:val="00667061"/>
    <w:rsid w:val="0066790D"/>
    <w:rsid w:val="00670AEF"/>
    <w:rsid w:val="0067357D"/>
    <w:rsid w:val="00675712"/>
    <w:rsid w:val="00675F4D"/>
    <w:rsid w:val="00677408"/>
    <w:rsid w:val="00683B73"/>
    <w:rsid w:val="00685597"/>
    <w:rsid w:val="00686417"/>
    <w:rsid w:val="00690070"/>
    <w:rsid w:val="00691D44"/>
    <w:rsid w:val="006927A1"/>
    <w:rsid w:val="00692CD6"/>
    <w:rsid w:val="006931DE"/>
    <w:rsid w:val="0069324E"/>
    <w:rsid w:val="0069669A"/>
    <w:rsid w:val="00696AD4"/>
    <w:rsid w:val="00696F90"/>
    <w:rsid w:val="0069779D"/>
    <w:rsid w:val="006A0886"/>
    <w:rsid w:val="006A0D5A"/>
    <w:rsid w:val="006A409A"/>
    <w:rsid w:val="006A4948"/>
    <w:rsid w:val="006A519F"/>
    <w:rsid w:val="006A5EC4"/>
    <w:rsid w:val="006A6ACA"/>
    <w:rsid w:val="006A6D06"/>
    <w:rsid w:val="006A6D76"/>
    <w:rsid w:val="006A7680"/>
    <w:rsid w:val="006B2AD4"/>
    <w:rsid w:val="006B34FB"/>
    <w:rsid w:val="006B384F"/>
    <w:rsid w:val="006B405C"/>
    <w:rsid w:val="006B429B"/>
    <w:rsid w:val="006B54BB"/>
    <w:rsid w:val="006B57F5"/>
    <w:rsid w:val="006B5A8E"/>
    <w:rsid w:val="006B5D48"/>
    <w:rsid w:val="006B7A1B"/>
    <w:rsid w:val="006C26AA"/>
    <w:rsid w:val="006C2ACC"/>
    <w:rsid w:val="006C2FB1"/>
    <w:rsid w:val="006C400E"/>
    <w:rsid w:val="006C41D5"/>
    <w:rsid w:val="006C4398"/>
    <w:rsid w:val="006C5003"/>
    <w:rsid w:val="006C7617"/>
    <w:rsid w:val="006C769A"/>
    <w:rsid w:val="006C7833"/>
    <w:rsid w:val="006D1327"/>
    <w:rsid w:val="006D4C10"/>
    <w:rsid w:val="006D515E"/>
    <w:rsid w:val="006D5FB9"/>
    <w:rsid w:val="006D709A"/>
    <w:rsid w:val="006E0AD1"/>
    <w:rsid w:val="006E133D"/>
    <w:rsid w:val="006E2EBD"/>
    <w:rsid w:val="006E4DA7"/>
    <w:rsid w:val="006E6980"/>
    <w:rsid w:val="006E6A20"/>
    <w:rsid w:val="006F0C3B"/>
    <w:rsid w:val="006F1C74"/>
    <w:rsid w:val="006F226A"/>
    <w:rsid w:val="006F23C3"/>
    <w:rsid w:val="006F312E"/>
    <w:rsid w:val="006F3A6C"/>
    <w:rsid w:val="006F5060"/>
    <w:rsid w:val="006F6260"/>
    <w:rsid w:val="006F658F"/>
    <w:rsid w:val="0070007F"/>
    <w:rsid w:val="00700B78"/>
    <w:rsid w:val="00701ABE"/>
    <w:rsid w:val="00701D8A"/>
    <w:rsid w:val="00702996"/>
    <w:rsid w:val="007033A6"/>
    <w:rsid w:val="00703C6B"/>
    <w:rsid w:val="00705B22"/>
    <w:rsid w:val="007074F1"/>
    <w:rsid w:val="007109DA"/>
    <w:rsid w:val="0071250B"/>
    <w:rsid w:val="00713568"/>
    <w:rsid w:val="00713764"/>
    <w:rsid w:val="00714598"/>
    <w:rsid w:val="00714852"/>
    <w:rsid w:val="00714C47"/>
    <w:rsid w:val="00715508"/>
    <w:rsid w:val="00716038"/>
    <w:rsid w:val="00716708"/>
    <w:rsid w:val="00717040"/>
    <w:rsid w:val="00720743"/>
    <w:rsid w:val="00720B2A"/>
    <w:rsid w:val="007213D0"/>
    <w:rsid w:val="0072443E"/>
    <w:rsid w:val="00724A06"/>
    <w:rsid w:val="0072589C"/>
    <w:rsid w:val="00726D8F"/>
    <w:rsid w:val="0072738A"/>
    <w:rsid w:val="00727B3F"/>
    <w:rsid w:val="00727D85"/>
    <w:rsid w:val="0073264D"/>
    <w:rsid w:val="00732D66"/>
    <w:rsid w:val="007344A2"/>
    <w:rsid w:val="007356F8"/>
    <w:rsid w:val="00735AD1"/>
    <w:rsid w:val="00736B20"/>
    <w:rsid w:val="00737246"/>
    <w:rsid w:val="00737722"/>
    <w:rsid w:val="0073797B"/>
    <w:rsid w:val="00740DBA"/>
    <w:rsid w:val="00743156"/>
    <w:rsid w:val="00743E7A"/>
    <w:rsid w:val="00744175"/>
    <w:rsid w:val="0074478A"/>
    <w:rsid w:val="0074563C"/>
    <w:rsid w:val="00746D89"/>
    <w:rsid w:val="00747DC6"/>
    <w:rsid w:val="007518BC"/>
    <w:rsid w:val="00751EEF"/>
    <w:rsid w:val="007524D8"/>
    <w:rsid w:val="007526EB"/>
    <w:rsid w:val="00752817"/>
    <w:rsid w:val="0075371C"/>
    <w:rsid w:val="00753F68"/>
    <w:rsid w:val="00754D13"/>
    <w:rsid w:val="00755501"/>
    <w:rsid w:val="00757438"/>
    <w:rsid w:val="007575D4"/>
    <w:rsid w:val="00757F77"/>
    <w:rsid w:val="00761170"/>
    <w:rsid w:val="00762FAF"/>
    <w:rsid w:val="00763CB3"/>
    <w:rsid w:val="00764209"/>
    <w:rsid w:val="007642B8"/>
    <w:rsid w:val="007644A4"/>
    <w:rsid w:val="00764A52"/>
    <w:rsid w:val="00764EA9"/>
    <w:rsid w:val="00765DEC"/>
    <w:rsid w:val="00766182"/>
    <w:rsid w:val="0076773B"/>
    <w:rsid w:val="00772355"/>
    <w:rsid w:val="00772CEF"/>
    <w:rsid w:val="00773DD5"/>
    <w:rsid w:val="007748B1"/>
    <w:rsid w:val="00774981"/>
    <w:rsid w:val="007749EA"/>
    <w:rsid w:val="00775D20"/>
    <w:rsid w:val="00776BD8"/>
    <w:rsid w:val="00777CFB"/>
    <w:rsid w:val="00780CA8"/>
    <w:rsid w:val="00782D67"/>
    <w:rsid w:val="0078348B"/>
    <w:rsid w:val="00783914"/>
    <w:rsid w:val="00784259"/>
    <w:rsid w:val="0078457D"/>
    <w:rsid w:val="007858D7"/>
    <w:rsid w:val="00786618"/>
    <w:rsid w:val="00787023"/>
    <w:rsid w:val="00792D8C"/>
    <w:rsid w:val="00793DD6"/>
    <w:rsid w:val="00794296"/>
    <w:rsid w:val="00794D4B"/>
    <w:rsid w:val="00795663"/>
    <w:rsid w:val="00795878"/>
    <w:rsid w:val="00795A5E"/>
    <w:rsid w:val="0079635B"/>
    <w:rsid w:val="007A06BA"/>
    <w:rsid w:val="007A0C77"/>
    <w:rsid w:val="007A26DF"/>
    <w:rsid w:val="007A47AD"/>
    <w:rsid w:val="007A5C9B"/>
    <w:rsid w:val="007A62C8"/>
    <w:rsid w:val="007A6378"/>
    <w:rsid w:val="007A6854"/>
    <w:rsid w:val="007B0E18"/>
    <w:rsid w:val="007B2C20"/>
    <w:rsid w:val="007B3322"/>
    <w:rsid w:val="007B3617"/>
    <w:rsid w:val="007B3E85"/>
    <w:rsid w:val="007B3FBA"/>
    <w:rsid w:val="007B42F7"/>
    <w:rsid w:val="007B47D0"/>
    <w:rsid w:val="007B4A06"/>
    <w:rsid w:val="007B4D1E"/>
    <w:rsid w:val="007B684D"/>
    <w:rsid w:val="007B6F92"/>
    <w:rsid w:val="007C0BB1"/>
    <w:rsid w:val="007C1572"/>
    <w:rsid w:val="007C255C"/>
    <w:rsid w:val="007C3D61"/>
    <w:rsid w:val="007C57B2"/>
    <w:rsid w:val="007C697B"/>
    <w:rsid w:val="007C6E14"/>
    <w:rsid w:val="007C77AA"/>
    <w:rsid w:val="007D079E"/>
    <w:rsid w:val="007D1C50"/>
    <w:rsid w:val="007D3EE0"/>
    <w:rsid w:val="007D6C7A"/>
    <w:rsid w:val="007D79D6"/>
    <w:rsid w:val="007D7B5C"/>
    <w:rsid w:val="007D7FFD"/>
    <w:rsid w:val="007E17A5"/>
    <w:rsid w:val="007E1C55"/>
    <w:rsid w:val="007E3757"/>
    <w:rsid w:val="007E4FEF"/>
    <w:rsid w:val="007E62EC"/>
    <w:rsid w:val="007E6647"/>
    <w:rsid w:val="007E6BB4"/>
    <w:rsid w:val="007E75E0"/>
    <w:rsid w:val="007F0BE8"/>
    <w:rsid w:val="007F0FDC"/>
    <w:rsid w:val="007F1957"/>
    <w:rsid w:val="007F3452"/>
    <w:rsid w:val="007F364E"/>
    <w:rsid w:val="007F4A63"/>
    <w:rsid w:val="007F5A86"/>
    <w:rsid w:val="007F5E41"/>
    <w:rsid w:val="007F7F2B"/>
    <w:rsid w:val="0080005B"/>
    <w:rsid w:val="00801EB6"/>
    <w:rsid w:val="008038DE"/>
    <w:rsid w:val="00803AC6"/>
    <w:rsid w:val="00803AD3"/>
    <w:rsid w:val="0080571E"/>
    <w:rsid w:val="00807477"/>
    <w:rsid w:val="0080799B"/>
    <w:rsid w:val="00807CCE"/>
    <w:rsid w:val="00807CF6"/>
    <w:rsid w:val="0081075B"/>
    <w:rsid w:val="00811920"/>
    <w:rsid w:val="00811BAD"/>
    <w:rsid w:val="00812811"/>
    <w:rsid w:val="00813E6D"/>
    <w:rsid w:val="008141AA"/>
    <w:rsid w:val="00814D21"/>
    <w:rsid w:val="0081776C"/>
    <w:rsid w:val="0081799C"/>
    <w:rsid w:val="00817BEB"/>
    <w:rsid w:val="00817E9F"/>
    <w:rsid w:val="008201C6"/>
    <w:rsid w:val="008209FB"/>
    <w:rsid w:val="00821198"/>
    <w:rsid w:val="008231ED"/>
    <w:rsid w:val="0082416F"/>
    <w:rsid w:val="00825ECB"/>
    <w:rsid w:val="00825FC0"/>
    <w:rsid w:val="008278A2"/>
    <w:rsid w:val="00827EAF"/>
    <w:rsid w:val="0083007F"/>
    <w:rsid w:val="0083054E"/>
    <w:rsid w:val="00831236"/>
    <w:rsid w:val="00833773"/>
    <w:rsid w:val="008348EB"/>
    <w:rsid w:val="00834B91"/>
    <w:rsid w:val="00834D86"/>
    <w:rsid w:val="00835DA1"/>
    <w:rsid w:val="0084037D"/>
    <w:rsid w:val="008413E5"/>
    <w:rsid w:val="00841B98"/>
    <w:rsid w:val="0084214E"/>
    <w:rsid w:val="00842E18"/>
    <w:rsid w:val="00843DDD"/>
    <w:rsid w:val="0084491B"/>
    <w:rsid w:val="00844C74"/>
    <w:rsid w:val="00844FC1"/>
    <w:rsid w:val="008456CF"/>
    <w:rsid w:val="00845862"/>
    <w:rsid w:val="00845DE9"/>
    <w:rsid w:val="00846C61"/>
    <w:rsid w:val="00850987"/>
    <w:rsid w:val="00850AD5"/>
    <w:rsid w:val="0085179D"/>
    <w:rsid w:val="00851C8B"/>
    <w:rsid w:val="0085358B"/>
    <w:rsid w:val="008539F6"/>
    <w:rsid w:val="00853E7E"/>
    <w:rsid w:val="00854454"/>
    <w:rsid w:val="0085501E"/>
    <w:rsid w:val="008550E8"/>
    <w:rsid w:val="00855294"/>
    <w:rsid w:val="00855F64"/>
    <w:rsid w:val="008566FE"/>
    <w:rsid w:val="00856828"/>
    <w:rsid w:val="008602E6"/>
    <w:rsid w:val="0086082F"/>
    <w:rsid w:val="0086097E"/>
    <w:rsid w:val="008610AE"/>
    <w:rsid w:val="008614F9"/>
    <w:rsid w:val="008646FC"/>
    <w:rsid w:val="00864713"/>
    <w:rsid w:val="0086580F"/>
    <w:rsid w:val="00865EF8"/>
    <w:rsid w:val="0086698A"/>
    <w:rsid w:val="0087333A"/>
    <w:rsid w:val="008734ED"/>
    <w:rsid w:val="00873596"/>
    <w:rsid w:val="00873FFF"/>
    <w:rsid w:val="008753BE"/>
    <w:rsid w:val="00876290"/>
    <w:rsid w:val="00876528"/>
    <w:rsid w:val="00877033"/>
    <w:rsid w:val="00877401"/>
    <w:rsid w:val="00882E09"/>
    <w:rsid w:val="0088481D"/>
    <w:rsid w:val="00890016"/>
    <w:rsid w:val="008906B3"/>
    <w:rsid w:val="00892ECE"/>
    <w:rsid w:val="00894601"/>
    <w:rsid w:val="00895BB9"/>
    <w:rsid w:val="0089713A"/>
    <w:rsid w:val="00897FB0"/>
    <w:rsid w:val="008A1BCB"/>
    <w:rsid w:val="008A2A89"/>
    <w:rsid w:val="008A2C0D"/>
    <w:rsid w:val="008A3FFE"/>
    <w:rsid w:val="008A4001"/>
    <w:rsid w:val="008A49C5"/>
    <w:rsid w:val="008A51E6"/>
    <w:rsid w:val="008A5B94"/>
    <w:rsid w:val="008A60CF"/>
    <w:rsid w:val="008A74EF"/>
    <w:rsid w:val="008A7733"/>
    <w:rsid w:val="008A7BA3"/>
    <w:rsid w:val="008B0B6D"/>
    <w:rsid w:val="008B1A45"/>
    <w:rsid w:val="008B4049"/>
    <w:rsid w:val="008B550D"/>
    <w:rsid w:val="008B62BD"/>
    <w:rsid w:val="008B6FFA"/>
    <w:rsid w:val="008B7597"/>
    <w:rsid w:val="008B7749"/>
    <w:rsid w:val="008C0158"/>
    <w:rsid w:val="008C274E"/>
    <w:rsid w:val="008C300E"/>
    <w:rsid w:val="008C4EEE"/>
    <w:rsid w:val="008C7A12"/>
    <w:rsid w:val="008C7D08"/>
    <w:rsid w:val="008D00D6"/>
    <w:rsid w:val="008D018A"/>
    <w:rsid w:val="008D1D46"/>
    <w:rsid w:val="008D2214"/>
    <w:rsid w:val="008D3B1B"/>
    <w:rsid w:val="008D3D7A"/>
    <w:rsid w:val="008D3E8B"/>
    <w:rsid w:val="008D452A"/>
    <w:rsid w:val="008D66C1"/>
    <w:rsid w:val="008D6937"/>
    <w:rsid w:val="008D7A23"/>
    <w:rsid w:val="008E0A0E"/>
    <w:rsid w:val="008E179C"/>
    <w:rsid w:val="008E1BE8"/>
    <w:rsid w:val="008E258B"/>
    <w:rsid w:val="008E3CF2"/>
    <w:rsid w:val="008E43E6"/>
    <w:rsid w:val="008E61E5"/>
    <w:rsid w:val="008E67ED"/>
    <w:rsid w:val="008E74DE"/>
    <w:rsid w:val="008F09B1"/>
    <w:rsid w:val="008F13AE"/>
    <w:rsid w:val="008F2835"/>
    <w:rsid w:val="008F434A"/>
    <w:rsid w:val="008F519A"/>
    <w:rsid w:val="008F5477"/>
    <w:rsid w:val="008F54AF"/>
    <w:rsid w:val="008F6DCA"/>
    <w:rsid w:val="008F752E"/>
    <w:rsid w:val="00900108"/>
    <w:rsid w:val="009003C7"/>
    <w:rsid w:val="00901BF1"/>
    <w:rsid w:val="00902737"/>
    <w:rsid w:val="009032DA"/>
    <w:rsid w:val="009035E1"/>
    <w:rsid w:val="0090460A"/>
    <w:rsid w:val="00904B75"/>
    <w:rsid w:val="00904F81"/>
    <w:rsid w:val="00907F35"/>
    <w:rsid w:val="00910517"/>
    <w:rsid w:val="0091190A"/>
    <w:rsid w:val="00911EC9"/>
    <w:rsid w:val="00912FE5"/>
    <w:rsid w:val="0091504A"/>
    <w:rsid w:val="0091716F"/>
    <w:rsid w:val="00917913"/>
    <w:rsid w:val="00920529"/>
    <w:rsid w:val="00924132"/>
    <w:rsid w:val="00925FBE"/>
    <w:rsid w:val="00926415"/>
    <w:rsid w:val="00926A6E"/>
    <w:rsid w:val="00926DBD"/>
    <w:rsid w:val="00927700"/>
    <w:rsid w:val="009317D0"/>
    <w:rsid w:val="00931FF7"/>
    <w:rsid w:val="00933118"/>
    <w:rsid w:val="00934AEF"/>
    <w:rsid w:val="0093532F"/>
    <w:rsid w:val="0093609B"/>
    <w:rsid w:val="00937063"/>
    <w:rsid w:val="00937DED"/>
    <w:rsid w:val="00940680"/>
    <w:rsid w:val="00942459"/>
    <w:rsid w:val="00942C9F"/>
    <w:rsid w:val="009430F9"/>
    <w:rsid w:val="00943EC4"/>
    <w:rsid w:val="009449DE"/>
    <w:rsid w:val="009457AC"/>
    <w:rsid w:val="00946C95"/>
    <w:rsid w:val="00947A35"/>
    <w:rsid w:val="00947B40"/>
    <w:rsid w:val="00947C43"/>
    <w:rsid w:val="0095051C"/>
    <w:rsid w:val="0095142A"/>
    <w:rsid w:val="00952799"/>
    <w:rsid w:val="00952961"/>
    <w:rsid w:val="009551B8"/>
    <w:rsid w:val="00955D9C"/>
    <w:rsid w:val="00956CE2"/>
    <w:rsid w:val="0095749C"/>
    <w:rsid w:val="00957A19"/>
    <w:rsid w:val="00957E59"/>
    <w:rsid w:val="0096047E"/>
    <w:rsid w:val="00966CA4"/>
    <w:rsid w:val="0097008A"/>
    <w:rsid w:val="00970441"/>
    <w:rsid w:val="00972E34"/>
    <w:rsid w:val="00973EC6"/>
    <w:rsid w:val="00974389"/>
    <w:rsid w:val="00975295"/>
    <w:rsid w:val="0097738F"/>
    <w:rsid w:val="00980F8E"/>
    <w:rsid w:val="009842D8"/>
    <w:rsid w:val="00984D64"/>
    <w:rsid w:val="00985503"/>
    <w:rsid w:val="00985CB9"/>
    <w:rsid w:val="009861E8"/>
    <w:rsid w:val="00986BD6"/>
    <w:rsid w:val="009879D3"/>
    <w:rsid w:val="00991D89"/>
    <w:rsid w:val="00992F59"/>
    <w:rsid w:val="0099439C"/>
    <w:rsid w:val="00995710"/>
    <w:rsid w:val="00995EE8"/>
    <w:rsid w:val="00996C6D"/>
    <w:rsid w:val="0099778D"/>
    <w:rsid w:val="00997CE6"/>
    <w:rsid w:val="009A062C"/>
    <w:rsid w:val="009A083D"/>
    <w:rsid w:val="009A2254"/>
    <w:rsid w:val="009A2761"/>
    <w:rsid w:val="009A2F89"/>
    <w:rsid w:val="009A4C9F"/>
    <w:rsid w:val="009A5E10"/>
    <w:rsid w:val="009A6AF8"/>
    <w:rsid w:val="009A74BA"/>
    <w:rsid w:val="009B0228"/>
    <w:rsid w:val="009B040D"/>
    <w:rsid w:val="009B09A2"/>
    <w:rsid w:val="009B153A"/>
    <w:rsid w:val="009B1C48"/>
    <w:rsid w:val="009B4249"/>
    <w:rsid w:val="009B5A55"/>
    <w:rsid w:val="009B613F"/>
    <w:rsid w:val="009B65E9"/>
    <w:rsid w:val="009B6D65"/>
    <w:rsid w:val="009C281F"/>
    <w:rsid w:val="009C3739"/>
    <w:rsid w:val="009C5893"/>
    <w:rsid w:val="009D2DAD"/>
    <w:rsid w:val="009D3738"/>
    <w:rsid w:val="009D3F4B"/>
    <w:rsid w:val="009D50F1"/>
    <w:rsid w:val="009D5C1A"/>
    <w:rsid w:val="009D6CC3"/>
    <w:rsid w:val="009D76BC"/>
    <w:rsid w:val="009E100A"/>
    <w:rsid w:val="009E102D"/>
    <w:rsid w:val="009E1BD2"/>
    <w:rsid w:val="009E1DF0"/>
    <w:rsid w:val="009E3B0B"/>
    <w:rsid w:val="009E3C3E"/>
    <w:rsid w:val="009E3DAB"/>
    <w:rsid w:val="009E4333"/>
    <w:rsid w:val="009E47CD"/>
    <w:rsid w:val="009E6265"/>
    <w:rsid w:val="009E68A8"/>
    <w:rsid w:val="009E7E93"/>
    <w:rsid w:val="009F1FE7"/>
    <w:rsid w:val="009F578C"/>
    <w:rsid w:val="009F5D1C"/>
    <w:rsid w:val="00A005BD"/>
    <w:rsid w:val="00A02719"/>
    <w:rsid w:val="00A0373D"/>
    <w:rsid w:val="00A039B1"/>
    <w:rsid w:val="00A03CD7"/>
    <w:rsid w:val="00A04C0F"/>
    <w:rsid w:val="00A050E5"/>
    <w:rsid w:val="00A069C5"/>
    <w:rsid w:val="00A06A5A"/>
    <w:rsid w:val="00A06AF3"/>
    <w:rsid w:val="00A11B9C"/>
    <w:rsid w:val="00A1513E"/>
    <w:rsid w:val="00A16FA4"/>
    <w:rsid w:val="00A22C61"/>
    <w:rsid w:val="00A23DED"/>
    <w:rsid w:val="00A240D6"/>
    <w:rsid w:val="00A2538F"/>
    <w:rsid w:val="00A25BC1"/>
    <w:rsid w:val="00A302AF"/>
    <w:rsid w:val="00A30626"/>
    <w:rsid w:val="00A31D4B"/>
    <w:rsid w:val="00A3285F"/>
    <w:rsid w:val="00A33ADF"/>
    <w:rsid w:val="00A347D3"/>
    <w:rsid w:val="00A34CAD"/>
    <w:rsid w:val="00A35BB0"/>
    <w:rsid w:val="00A35CA9"/>
    <w:rsid w:val="00A414B1"/>
    <w:rsid w:val="00A41B70"/>
    <w:rsid w:val="00A41E45"/>
    <w:rsid w:val="00A45553"/>
    <w:rsid w:val="00A45985"/>
    <w:rsid w:val="00A45EB3"/>
    <w:rsid w:val="00A4629D"/>
    <w:rsid w:val="00A471C6"/>
    <w:rsid w:val="00A513A4"/>
    <w:rsid w:val="00A520B9"/>
    <w:rsid w:val="00A5234D"/>
    <w:rsid w:val="00A53D5A"/>
    <w:rsid w:val="00A54351"/>
    <w:rsid w:val="00A54640"/>
    <w:rsid w:val="00A54F29"/>
    <w:rsid w:val="00A551E3"/>
    <w:rsid w:val="00A55495"/>
    <w:rsid w:val="00A5632B"/>
    <w:rsid w:val="00A56824"/>
    <w:rsid w:val="00A56A25"/>
    <w:rsid w:val="00A574E4"/>
    <w:rsid w:val="00A577CF"/>
    <w:rsid w:val="00A6034D"/>
    <w:rsid w:val="00A6076C"/>
    <w:rsid w:val="00A60E9B"/>
    <w:rsid w:val="00A61575"/>
    <w:rsid w:val="00A62732"/>
    <w:rsid w:val="00A62FB3"/>
    <w:rsid w:val="00A63928"/>
    <w:rsid w:val="00A66545"/>
    <w:rsid w:val="00A66D3C"/>
    <w:rsid w:val="00A67D51"/>
    <w:rsid w:val="00A713E5"/>
    <w:rsid w:val="00A716EA"/>
    <w:rsid w:val="00A73148"/>
    <w:rsid w:val="00A73352"/>
    <w:rsid w:val="00A735CD"/>
    <w:rsid w:val="00A74E60"/>
    <w:rsid w:val="00A7536D"/>
    <w:rsid w:val="00A76D2B"/>
    <w:rsid w:val="00A7745B"/>
    <w:rsid w:val="00A77860"/>
    <w:rsid w:val="00A81B75"/>
    <w:rsid w:val="00A83EF7"/>
    <w:rsid w:val="00A849DD"/>
    <w:rsid w:val="00A86D5B"/>
    <w:rsid w:val="00A90661"/>
    <w:rsid w:val="00A91C05"/>
    <w:rsid w:val="00A937A8"/>
    <w:rsid w:val="00A93A66"/>
    <w:rsid w:val="00A944C6"/>
    <w:rsid w:val="00A95DEC"/>
    <w:rsid w:val="00A961E2"/>
    <w:rsid w:val="00A9656B"/>
    <w:rsid w:val="00A979AB"/>
    <w:rsid w:val="00AA1675"/>
    <w:rsid w:val="00AA2EE4"/>
    <w:rsid w:val="00AA3F66"/>
    <w:rsid w:val="00AA46C9"/>
    <w:rsid w:val="00AA4C68"/>
    <w:rsid w:val="00AA4D68"/>
    <w:rsid w:val="00AA5B30"/>
    <w:rsid w:val="00AA5D35"/>
    <w:rsid w:val="00AA5D5B"/>
    <w:rsid w:val="00AA67AD"/>
    <w:rsid w:val="00AA69C2"/>
    <w:rsid w:val="00AA6B51"/>
    <w:rsid w:val="00AA7EE5"/>
    <w:rsid w:val="00AA7F3A"/>
    <w:rsid w:val="00AB040F"/>
    <w:rsid w:val="00AB0674"/>
    <w:rsid w:val="00AB2AB6"/>
    <w:rsid w:val="00AB3353"/>
    <w:rsid w:val="00AB4260"/>
    <w:rsid w:val="00AB44C5"/>
    <w:rsid w:val="00AB4B2F"/>
    <w:rsid w:val="00AB621C"/>
    <w:rsid w:val="00AB67D4"/>
    <w:rsid w:val="00AC00BF"/>
    <w:rsid w:val="00AC01DE"/>
    <w:rsid w:val="00AC021B"/>
    <w:rsid w:val="00AC1462"/>
    <w:rsid w:val="00AC2A36"/>
    <w:rsid w:val="00AC2FAF"/>
    <w:rsid w:val="00AC322C"/>
    <w:rsid w:val="00AC4438"/>
    <w:rsid w:val="00AC4819"/>
    <w:rsid w:val="00AC5FB7"/>
    <w:rsid w:val="00AC60EE"/>
    <w:rsid w:val="00AD06F7"/>
    <w:rsid w:val="00AD1E08"/>
    <w:rsid w:val="00AD1FBE"/>
    <w:rsid w:val="00AD22EC"/>
    <w:rsid w:val="00AD2958"/>
    <w:rsid w:val="00AD3067"/>
    <w:rsid w:val="00AD316E"/>
    <w:rsid w:val="00AD393D"/>
    <w:rsid w:val="00AD3EEB"/>
    <w:rsid w:val="00AD5290"/>
    <w:rsid w:val="00AD7B88"/>
    <w:rsid w:val="00AE1130"/>
    <w:rsid w:val="00AE269F"/>
    <w:rsid w:val="00AE26CF"/>
    <w:rsid w:val="00AE5AD1"/>
    <w:rsid w:val="00AF111D"/>
    <w:rsid w:val="00AF2D76"/>
    <w:rsid w:val="00AF2DD1"/>
    <w:rsid w:val="00AF55E4"/>
    <w:rsid w:val="00AF702F"/>
    <w:rsid w:val="00B0015E"/>
    <w:rsid w:val="00B01B4F"/>
    <w:rsid w:val="00B025D6"/>
    <w:rsid w:val="00B03762"/>
    <w:rsid w:val="00B049A9"/>
    <w:rsid w:val="00B04FCF"/>
    <w:rsid w:val="00B05538"/>
    <w:rsid w:val="00B05E55"/>
    <w:rsid w:val="00B107FC"/>
    <w:rsid w:val="00B1218B"/>
    <w:rsid w:val="00B123B7"/>
    <w:rsid w:val="00B12EC8"/>
    <w:rsid w:val="00B14D5E"/>
    <w:rsid w:val="00B14D64"/>
    <w:rsid w:val="00B14DCE"/>
    <w:rsid w:val="00B1561C"/>
    <w:rsid w:val="00B15A9D"/>
    <w:rsid w:val="00B15E56"/>
    <w:rsid w:val="00B17364"/>
    <w:rsid w:val="00B179AE"/>
    <w:rsid w:val="00B22FEC"/>
    <w:rsid w:val="00B2395C"/>
    <w:rsid w:val="00B23B62"/>
    <w:rsid w:val="00B23DEA"/>
    <w:rsid w:val="00B252E9"/>
    <w:rsid w:val="00B2557B"/>
    <w:rsid w:val="00B269D3"/>
    <w:rsid w:val="00B27A83"/>
    <w:rsid w:val="00B31D51"/>
    <w:rsid w:val="00B31DCE"/>
    <w:rsid w:val="00B32053"/>
    <w:rsid w:val="00B320C3"/>
    <w:rsid w:val="00B332EC"/>
    <w:rsid w:val="00B34118"/>
    <w:rsid w:val="00B35E46"/>
    <w:rsid w:val="00B364B8"/>
    <w:rsid w:val="00B36F10"/>
    <w:rsid w:val="00B37685"/>
    <w:rsid w:val="00B37F6C"/>
    <w:rsid w:val="00B406A8"/>
    <w:rsid w:val="00B41364"/>
    <w:rsid w:val="00B4378B"/>
    <w:rsid w:val="00B43910"/>
    <w:rsid w:val="00B44EA5"/>
    <w:rsid w:val="00B458CD"/>
    <w:rsid w:val="00B459F6"/>
    <w:rsid w:val="00B45D2A"/>
    <w:rsid w:val="00B45F88"/>
    <w:rsid w:val="00B46706"/>
    <w:rsid w:val="00B47875"/>
    <w:rsid w:val="00B47EA8"/>
    <w:rsid w:val="00B52CDE"/>
    <w:rsid w:val="00B53078"/>
    <w:rsid w:val="00B532D2"/>
    <w:rsid w:val="00B5338C"/>
    <w:rsid w:val="00B5489C"/>
    <w:rsid w:val="00B5533A"/>
    <w:rsid w:val="00B61985"/>
    <w:rsid w:val="00B6335F"/>
    <w:rsid w:val="00B640B8"/>
    <w:rsid w:val="00B65517"/>
    <w:rsid w:val="00B65AB2"/>
    <w:rsid w:val="00B65E2C"/>
    <w:rsid w:val="00B66E43"/>
    <w:rsid w:val="00B66F92"/>
    <w:rsid w:val="00B70996"/>
    <w:rsid w:val="00B71A2F"/>
    <w:rsid w:val="00B71EEE"/>
    <w:rsid w:val="00B72CBD"/>
    <w:rsid w:val="00B74A8B"/>
    <w:rsid w:val="00B75ADE"/>
    <w:rsid w:val="00B82ADF"/>
    <w:rsid w:val="00B8495C"/>
    <w:rsid w:val="00B84D74"/>
    <w:rsid w:val="00B862AB"/>
    <w:rsid w:val="00B864E3"/>
    <w:rsid w:val="00B90D2A"/>
    <w:rsid w:val="00B90F5F"/>
    <w:rsid w:val="00B9135E"/>
    <w:rsid w:val="00B9246B"/>
    <w:rsid w:val="00B92B82"/>
    <w:rsid w:val="00B92F60"/>
    <w:rsid w:val="00B94D33"/>
    <w:rsid w:val="00BA1B45"/>
    <w:rsid w:val="00BA22EA"/>
    <w:rsid w:val="00BA2DFD"/>
    <w:rsid w:val="00BA5134"/>
    <w:rsid w:val="00BA630F"/>
    <w:rsid w:val="00BA76D1"/>
    <w:rsid w:val="00BB1166"/>
    <w:rsid w:val="00BB1BF0"/>
    <w:rsid w:val="00BB3B5A"/>
    <w:rsid w:val="00BB3D6D"/>
    <w:rsid w:val="00BB404A"/>
    <w:rsid w:val="00BB405A"/>
    <w:rsid w:val="00BB4A6F"/>
    <w:rsid w:val="00BC0DD2"/>
    <w:rsid w:val="00BC5940"/>
    <w:rsid w:val="00BC5F90"/>
    <w:rsid w:val="00BC799F"/>
    <w:rsid w:val="00BD02D5"/>
    <w:rsid w:val="00BD155B"/>
    <w:rsid w:val="00BD25B8"/>
    <w:rsid w:val="00BD3156"/>
    <w:rsid w:val="00BD7263"/>
    <w:rsid w:val="00BD7A45"/>
    <w:rsid w:val="00BE06BC"/>
    <w:rsid w:val="00BE0ACD"/>
    <w:rsid w:val="00BE1305"/>
    <w:rsid w:val="00BE1FA4"/>
    <w:rsid w:val="00BE301F"/>
    <w:rsid w:val="00BE45D9"/>
    <w:rsid w:val="00BE54BD"/>
    <w:rsid w:val="00BE7011"/>
    <w:rsid w:val="00BE7118"/>
    <w:rsid w:val="00BE7DCE"/>
    <w:rsid w:val="00BF0F38"/>
    <w:rsid w:val="00BF2427"/>
    <w:rsid w:val="00BF2E80"/>
    <w:rsid w:val="00BF3EDA"/>
    <w:rsid w:val="00BF565D"/>
    <w:rsid w:val="00BF5A4A"/>
    <w:rsid w:val="00BF6A15"/>
    <w:rsid w:val="00C022FB"/>
    <w:rsid w:val="00C02446"/>
    <w:rsid w:val="00C03896"/>
    <w:rsid w:val="00C0493D"/>
    <w:rsid w:val="00C04A9F"/>
    <w:rsid w:val="00C0517F"/>
    <w:rsid w:val="00C06F57"/>
    <w:rsid w:val="00C073C3"/>
    <w:rsid w:val="00C073E9"/>
    <w:rsid w:val="00C1048C"/>
    <w:rsid w:val="00C11C57"/>
    <w:rsid w:val="00C125F1"/>
    <w:rsid w:val="00C1392E"/>
    <w:rsid w:val="00C13D3D"/>
    <w:rsid w:val="00C14519"/>
    <w:rsid w:val="00C14B9A"/>
    <w:rsid w:val="00C14D95"/>
    <w:rsid w:val="00C15A10"/>
    <w:rsid w:val="00C172C7"/>
    <w:rsid w:val="00C21A4B"/>
    <w:rsid w:val="00C21B27"/>
    <w:rsid w:val="00C23093"/>
    <w:rsid w:val="00C2311D"/>
    <w:rsid w:val="00C23A8C"/>
    <w:rsid w:val="00C249E8"/>
    <w:rsid w:val="00C24FCF"/>
    <w:rsid w:val="00C265FE"/>
    <w:rsid w:val="00C27316"/>
    <w:rsid w:val="00C3046F"/>
    <w:rsid w:val="00C30A44"/>
    <w:rsid w:val="00C30E17"/>
    <w:rsid w:val="00C34729"/>
    <w:rsid w:val="00C34C3A"/>
    <w:rsid w:val="00C35197"/>
    <w:rsid w:val="00C351B6"/>
    <w:rsid w:val="00C351FE"/>
    <w:rsid w:val="00C35705"/>
    <w:rsid w:val="00C35970"/>
    <w:rsid w:val="00C40187"/>
    <w:rsid w:val="00C41AD4"/>
    <w:rsid w:val="00C41C2E"/>
    <w:rsid w:val="00C43346"/>
    <w:rsid w:val="00C4495B"/>
    <w:rsid w:val="00C45CD1"/>
    <w:rsid w:val="00C46443"/>
    <w:rsid w:val="00C5013D"/>
    <w:rsid w:val="00C5307E"/>
    <w:rsid w:val="00C56879"/>
    <w:rsid w:val="00C56C73"/>
    <w:rsid w:val="00C57235"/>
    <w:rsid w:val="00C572D9"/>
    <w:rsid w:val="00C613E9"/>
    <w:rsid w:val="00C6181C"/>
    <w:rsid w:val="00C61A1F"/>
    <w:rsid w:val="00C61CC1"/>
    <w:rsid w:val="00C640F7"/>
    <w:rsid w:val="00C64A62"/>
    <w:rsid w:val="00C65773"/>
    <w:rsid w:val="00C66337"/>
    <w:rsid w:val="00C67124"/>
    <w:rsid w:val="00C6745D"/>
    <w:rsid w:val="00C704C7"/>
    <w:rsid w:val="00C731E8"/>
    <w:rsid w:val="00C73260"/>
    <w:rsid w:val="00C735FA"/>
    <w:rsid w:val="00C73A7C"/>
    <w:rsid w:val="00C73B39"/>
    <w:rsid w:val="00C7452E"/>
    <w:rsid w:val="00C74CD7"/>
    <w:rsid w:val="00C77093"/>
    <w:rsid w:val="00C812B2"/>
    <w:rsid w:val="00C81A1D"/>
    <w:rsid w:val="00C81AAB"/>
    <w:rsid w:val="00C85E13"/>
    <w:rsid w:val="00C860DC"/>
    <w:rsid w:val="00C86899"/>
    <w:rsid w:val="00C913FE"/>
    <w:rsid w:val="00C92192"/>
    <w:rsid w:val="00C92792"/>
    <w:rsid w:val="00C947BC"/>
    <w:rsid w:val="00C95A18"/>
    <w:rsid w:val="00C96F97"/>
    <w:rsid w:val="00CA01BD"/>
    <w:rsid w:val="00CA0471"/>
    <w:rsid w:val="00CA06B4"/>
    <w:rsid w:val="00CA0EA6"/>
    <w:rsid w:val="00CA1C6B"/>
    <w:rsid w:val="00CA22C7"/>
    <w:rsid w:val="00CA2C7D"/>
    <w:rsid w:val="00CA2F97"/>
    <w:rsid w:val="00CA66CB"/>
    <w:rsid w:val="00CA6D63"/>
    <w:rsid w:val="00CB0876"/>
    <w:rsid w:val="00CB0977"/>
    <w:rsid w:val="00CB46AE"/>
    <w:rsid w:val="00CB6545"/>
    <w:rsid w:val="00CC096F"/>
    <w:rsid w:val="00CC0B3A"/>
    <w:rsid w:val="00CC1421"/>
    <w:rsid w:val="00CC3B12"/>
    <w:rsid w:val="00CC4F4E"/>
    <w:rsid w:val="00CC6889"/>
    <w:rsid w:val="00CC6D14"/>
    <w:rsid w:val="00CD1DAE"/>
    <w:rsid w:val="00CD391E"/>
    <w:rsid w:val="00CD4202"/>
    <w:rsid w:val="00CD490D"/>
    <w:rsid w:val="00CD5C5A"/>
    <w:rsid w:val="00CD6354"/>
    <w:rsid w:val="00CD74D5"/>
    <w:rsid w:val="00CD76E4"/>
    <w:rsid w:val="00CE02F6"/>
    <w:rsid w:val="00CE138E"/>
    <w:rsid w:val="00CE1495"/>
    <w:rsid w:val="00CE1FDD"/>
    <w:rsid w:val="00CE2281"/>
    <w:rsid w:val="00CE4892"/>
    <w:rsid w:val="00CE79E0"/>
    <w:rsid w:val="00CE7CE6"/>
    <w:rsid w:val="00CF1F0F"/>
    <w:rsid w:val="00CF2A6A"/>
    <w:rsid w:val="00CF5367"/>
    <w:rsid w:val="00CF6365"/>
    <w:rsid w:val="00CF679E"/>
    <w:rsid w:val="00CF7B8E"/>
    <w:rsid w:val="00D012B8"/>
    <w:rsid w:val="00D041B2"/>
    <w:rsid w:val="00D05BAF"/>
    <w:rsid w:val="00D065D7"/>
    <w:rsid w:val="00D07703"/>
    <w:rsid w:val="00D10025"/>
    <w:rsid w:val="00D10256"/>
    <w:rsid w:val="00D109DE"/>
    <w:rsid w:val="00D12F78"/>
    <w:rsid w:val="00D14FF3"/>
    <w:rsid w:val="00D15D56"/>
    <w:rsid w:val="00D17B16"/>
    <w:rsid w:val="00D205BD"/>
    <w:rsid w:val="00D214D0"/>
    <w:rsid w:val="00D24966"/>
    <w:rsid w:val="00D25022"/>
    <w:rsid w:val="00D30809"/>
    <w:rsid w:val="00D30BF6"/>
    <w:rsid w:val="00D3231C"/>
    <w:rsid w:val="00D33B0A"/>
    <w:rsid w:val="00D33C68"/>
    <w:rsid w:val="00D3765D"/>
    <w:rsid w:val="00D37F8B"/>
    <w:rsid w:val="00D40A62"/>
    <w:rsid w:val="00D413A7"/>
    <w:rsid w:val="00D41DE1"/>
    <w:rsid w:val="00D41F60"/>
    <w:rsid w:val="00D42239"/>
    <w:rsid w:val="00D42E93"/>
    <w:rsid w:val="00D43B47"/>
    <w:rsid w:val="00D44A60"/>
    <w:rsid w:val="00D45169"/>
    <w:rsid w:val="00D45D55"/>
    <w:rsid w:val="00D50C86"/>
    <w:rsid w:val="00D51197"/>
    <w:rsid w:val="00D511EF"/>
    <w:rsid w:val="00D522CA"/>
    <w:rsid w:val="00D524B6"/>
    <w:rsid w:val="00D52A49"/>
    <w:rsid w:val="00D52B09"/>
    <w:rsid w:val="00D52F20"/>
    <w:rsid w:val="00D532AB"/>
    <w:rsid w:val="00D5401E"/>
    <w:rsid w:val="00D542AA"/>
    <w:rsid w:val="00D54F18"/>
    <w:rsid w:val="00D55FCC"/>
    <w:rsid w:val="00D57A31"/>
    <w:rsid w:val="00D57B22"/>
    <w:rsid w:val="00D6308E"/>
    <w:rsid w:val="00D63275"/>
    <w:rsid w:val="00D6342D"/>
    <w:rsid w:val="00D64EFB"/>
    <w:rsid w:val="00D66A6C"/>
    <w:rsid w:val="00D677B6"/>
    <w:rsid w:val="00D70531"/>
    <w:rsid w:val="00D719D0"/>
    <w:rsid w:val="00D72623"/>
    <w:rsid w:val="00D73735"/>
    <w:rsid w:val="00D73B1D"/>
    <w:rsid w:val="00D74231"/>
    <w:rsid w:val="00D7540A"/>
    <w:rsid w:val="00D76470"/>
    <w:rsid w:val="00D8051D"/>
    <w:rsid w:val="00D81C36"/>
    <w:rsid w:val="00D826CC"/>
    <w:rsid w:val="00D83B13"/>
    <w:rsid w:val="00D84772"/>
    <w:rsid w:val="00D8487E"/>
    <w:rsid w:val="00D87B46"/>
    <w:rsid w:val="00D928C5"/>
    <w:rsid w:val="00D9390D"/>
    <w:rsid w:val="00D9412E"/>
    <w:rsid w:val="00D95C1B"/>
    <w:rsid w:val="00D9686D"/>
    <w:rsid w:val="00D96C73"/>
    <w:rsid w:val="00D97162"/>
    <w:rsid w:val="00D972C9"/>
    <w:rsid w:val="00DA0DA3"/>
    <w:rsid w:val="00DA2B62"/>
    <w:rsid w:val="00DA49B2"/>
    <w:rsid w:val="00DB0D8A"/>
    <w:rsid w:val="00DB2725"/>
    <w:rsid w:val="00DB35F2"/>
    <w:rsid w:val="00DB46FA"/>
    <w:rsid w:val="00DB48FC"/>
    <w:rsid w:val="00DB4C6D"/>
    <w:rsid w:val="00DB62E7"/>
    <w:rsid w:val="00DB66D2"/>
    <w:rsid w:val="00DB7B53"/>
    <w:rsid w:val="00DC1F6F"/>
    <w:rsid w:val="00DC3974"/>
    <w:rsid w:val="00DC4CCC"/>
    <w:rsid w:val="00DC5E66"/>
    <w:rsid w:val="00DC719C"/>
    <w:rsid w:val="00DC72D6"/>
    <w:rsid w:val="00DC78B4"/>
    <w:rsid w:val="00DC7F8D"/>
    <w:rsid w:val="00DD00C5"/>
    <w:rsid w:val="00DD1A91"/>
    <w:rsid w:val="00DD1E46"/>
    <w:rsid w:val="00DD21CC"/>
    <w:rsid w:val="00DD379C"/>
    <w:rsid w:val="00DD3F5A"/>
    <w:rsid w:val="00DD45A1"/>
    <w:rsid w:val="00DD78A4"/>
    <w:rsid w:val="00DE2F36"/>
    <w:rsid w:val="00DE3736"/>
    <w:rsid w:val="00DE3BBC"/>
    <w:rsid w:val="00DE40D4"/>
    <w:rsid w:val="00DE725A"/>
    <w:rsid w:val="00DE7A7D"/>
    <w:rsid w:val="00DE7BEB"/>
    <w:rsid w:val="00DF2B3F"/>
    <w:rsid w:val="00DF3820"/>
    <w:rsid w:val="00DF46DA"/>
    <w:rsid w:val="00DF5FC9"/>
    <w:rsid w:val="00DF78FE"/>
    <w:rsid w:val="00DF7D6D"/>
    <w:rsid w:val="00E01925"/>
    <w:rsid w:val="00E0391C"/>
    <w:rsid w:val="00E03975"/>
    <w:rsid w:val="00E04AA3"/>
    <w:rsid w:val="00E058BD"/>
    <w:rsid w:val="00E05B75"/>
    <w:rsid w:val="00E05BD0"/>
    <w:rsid w:val="00E06B27"/>
    <w:rsid w:val="00E10F04"/>
    <w:rsid w:val="00E11214"/>
    <w:rsid w:val="00E11F54"/>
    <w:rsid w:val="00E12106"/>
    <w:rsid w:val="00E13931"/>
    <w:rsid w:val="00E14A07"/>
    <w:rsid w:val="00E14CB0"/>
    <w:rsid w:val="00E14D83"/>
    <w:rsid w:val="00E153D7"/>
    <w:rsid w:val="00E16CF6"/>
    <w:rsid w:val="00E173B5"/>
    <w:rsid w:val="00E17848"/>
    <w:rsid w:val="00E20F07"/>
    <w:rsid w:val="00E2164D"/>
    <w:rsid w:val="00E22890"/>
    <w:rsid w:val="00E244E0"/>
    <w:rsid w:val="00E263AB"/>
    <w:rsid w:val="00E2774A"/>
    <w:rsid w:val="00E27DA0"/>
    <w:rsid w:val="00E306BA"/>
    <w:rsid w:val="00E31992"/>
    <w:rsid w:val="00E32405"/>
    <w:rsid w:val="00E32EF2"/>
    <w:rsid w:val="00E3352A"/>
    <w:rsid w:val="00E336F8"/>
    <w:rsid w:val="00E34408"/>
    <w:rsid w:val="00E356A3"/>
    <w:rsid w:val="00E37332"/>
    <w:rsid w:val="00E37FA7"/>
    <w:rsid w:val="00E40675"/>
    <w:rsid w:val="00E423AF"/>
    <w:rsid w:val="00E427B9"/>
    <w:rsid w:val="00E473A6"/>
    <w:rsid w:val="00E47B33"/>
    <w:rsid w:val="00E51496"/>
    <w:rsid w:val="00E5150C"/>
    <w:rsid w:val="00E517C9"/>
    <w:rsid w:val="00E52AED"/>
    <w:rsid w:val="00E53EA3"/>
    <w:rsid w:val="00E54A07"/>
    <w:rsid w:val="00E55FD5"/>
    <w:rsid w:val="00E60EF4"/>
    <w:rsid w:val="00E61D0B"/>
    <w:rsid w:val="00E62BDA"/>
    <w:rsid w:val="00E63F3B"/>
    <w:rsid w:val="00E667A7"/>
    <w:rsid w:val="00E66ABC"/>
    <w:rsid w:val="00E66D13"/>
    <w:rsid w:val="00E67DCC"/>
    <w:rsid w:val="00E7002B"/>
    <w:rsid w:val="00E7352D"/>
    <w:rsid w:val="00E7599E"/>
    <w:rsid w:val="00E7619B"/>
    <w:rsid w:val="00E76E67"/>
    <w:rsid w:val="00E77A23"/>
    <w:rsid w:val="00E77EA6"/>
    <w:rsid w:val="00E8124B"/>
    <w:rsid w:val="00E816BC"/>
    <w:rsid w:val="00E82576"/>
    <w:rsid w:val="00E82C18"/>
    <w:rsid w:val="00E8324F"/>
    <w:rsid w:val="00E837AF"/>
    <w:rsid w:val="00E85409"/>
    <w:rsid w:val="00E858C1"/>
    <w:rsid w:val="00E867B0"/>
    <w:rsid w:val="00E8687E"/>
    <w:rsid w:val="00E86A49"/>
    <w:rsid w:val="00E90335"/>
    <w:rsid w:val="00E92AD8"/>
    <w:rsid w:val="00E955CE"/>
    <w:rsid w:val="00EA0939"/>
    <w:rsid w:val="00EA0BB3"/>
    <w:rsid w:val="00EA2138"/>
    <w:rsid w:val="00EA2577"/>
    <w:rsid w:val="00EA2E09"/>
    <w:rsid w:val="00EA3719"/>
    <w:rsid w:val="00EA4877"/>
    <w:rsid w:val="00EA5D1D"/>
    <w:rsid w:val="00EB0AA3"/>
    <w:rsid w:val="00EB16EE"/>
    <w:rsid w:val="00EB1EF2"/>
    <w:rsid w:val="00EB274E"/>
    <w:rsid w:val="00EB301F"/>
    <w:rsid w:val="00EB3489"/>
    <w:rsid w:val="00EB3EFE"/>
    <w:rsid w:val="00EB4200"/>
    <w:rsid w:val="00EB53BE"/>
    <w:rsid w:val="00EB5A18"/>
    <w:rsid w:val="00EB7510"/>
    <w:rsid w:val="00EC05A7"/>
    <w:rsid w:val="00EC0B65"/>
    <w:rsid w:val="00EC1298"/>
    <w:rsid w:val="00EC178B"/>
    <w:rsid w:val="00EC1E9A"/>
    <w:rsid w:val="00EC20AB"/>
    <w:rsid w:val="00EC305B"/>
    <w:rsid w:val="00EC4113"/>
    <w:rsid w:val="00EC62A9"/>
    <w:rsid w:val="00ED224F"/>
    <w:rsid w:val="00ED43EE"/>
    <w:rsid w:val="00ED464D"/>
    <w:rsid w:val="00ED4E78"/>
    <w:rsid w:val="00ED5736"/>
    <w:rsid w:val="00ED5C54"/>
    <w:rsid w:val="00ED67F7"/>
    <w:rsid w:val="00ED7A50"/>
    <w:rsid w:val="00EE05D5"/>
    <w:rsid w:val="00EE0C83"/>
    <w:rsid w:val="00EE0DC8"/>
    <w:rsid w:val="00EE280B"/>
    <w:rsid w:val="00EE2A6D"/>
    <w:rsid w:val="00EE2BEE"/>
    <w:rsid w:val="00EE4059"/>
    <w:rsid w:val="00EE7354"/>
    <w:rsid w:val="00EF04D3"/>
    <w:rsid w:val="00EF18EE"/>
    <w:rsid w:val="00EF2941"/>
    <w:rsid w:val="00EF45A2"/>
    <w:rsid w:val="00EF4B65"/>
    <w:rsid w:val="00EF4FA2"/>
    <w:rsid w:val="00EF6EC0"/>
    <w:rsid w:val="00EF7903"/>
    <w:rsid w:val="00F00EC1"/>
    <w:rsid w:val="00F01171"/>
    <w:rsid w:val="00F01580"/>
    <w:rsid w:val="00F0203C"/>
    <w:rsid w:val="00F02721"/>
    <w:rsid w:val="00F030BF"/>
    <w:rsid w:val="00F0362A"/>
    <w:rsid w:val="00F041A8"/>
    <w:rsid w:val="00F078D2"/>
    <w:rsid w:val="00F100C9"/>
    <w:rsid w:val="00F1049B"/>
    <w:rsid w:val="00F1072D"/>
    <w:rsid w:val="00F1098C"/>
    <w:rsid w:val="00F109D0"/>
    <w:rsid w:val="00F10AEF"/>
    <w:rsid w:val="00F12B32"/>
    <w:rsid w:val="00F1443C"/>
    <w:rsid w:val="00F14937"/>
    <w:rsid w:val="00F14E6E"/>
    <w:rsid w:val="00F15E01"/>
    <w:rsid w:val="00F16A92"/>
    <w:rsid w:val="00F16D42"/>
    <w:rsid w:val="00F17B77"/>
    <w:rsid w:val="00F21F5E"/>
    <w:rsid w:val="00F225FD"/>
    <w:rsid w:val="00F23015"/>
    <w:rsid w:val="00F25DD9"/>
    <w:rsid w:val="00F26165"/>
    <w:rsid w:val="00F26B39"/>
    <w:rsid w:val="00F2761C"/>
    <w:rsid w:val="00F30296"/>
    <w:rsid w:val="00F30CC0"/>
    <w:rsid w:val="00F319F5"/>
    <w:rsid w:val="00F31A22"/>
    <w:rsid w:val="00F320CD"/>
    <w:rsid w:val="00F321A0"/>
    <w:rsid w:val="00F32E6A"/>
    <w:rsid w:val="00F331F2"/>
    <w:rsid w:val="00F33727"/>
    <w:rsid w:val="00F351FD"/>
    <w:rsid w:val="00F35862"/>
    <w:rsid w:val="00F36225"/>
    <w:rsid w:val="00F37926"/>
    <w:rsid w:val="00F42036"/>
    <w:rsid w:val="00F42317"/>
    <w:rsid w:val="00F42F2F"/>
    <w:rsid w:val="00F43533"/>
    <w:rsid w:val="00F4436F"/>
    <w:rsid w:val="00F44679"/>
    <w:rsid w:val="00F450C4"/>
    <w:rsid w:val="00F45504"/>
    <w:rsid w:val="00F46383"/>
    <w:rsid w:val="00F46D06"/>
    <w:rsid w:val="00F51136"/>
    <w:rsid w:val="00F513CC"/>
    <w:rsid w:val="00F51665"/>
    <w:rsid w:val="00F570EF"/>
    <w:rsid w:val="00F613E6"/>
    <w:rsid w:val="00F61598"/>
    <w:rsid w:val="00F61ADC"/>
    <w:rsid w:val="00F62D57"/>
    <w:rsid w:val="00F64078"/>
    <w:rsid w:val="00F64565"/>
    <w:rsid w:val="00F65BCE"/>
    <w:rsid w:val="00F67903"/>
    <w:rsid w:val="00F67982"/>
    <w:rsid w:val="00F700AE"/>
    <w:rsid w:val="00F707BF"/>
    <w:rsid w:val="00F70FFA"/>
    <w:rsid w:val="00F71348"/>
    <w:rsid w:val="00F719B8"/>
    <w:rsid w:val="00F71BA5"/>
    <w:rsid w:val="00F75A04"/>
    <w:rsid w:val="00F76962"/>
    <w:rsid w:val="00F77F2F"/>
    <w:rsid w:val="00F80D16"/>
    <w:rsid w:val="00F82538"/>
    <w:rsid w:val="00F82CA9"/>
    <w:rsid w:val="00F83308"/>
    <w:rsid w:val="00F8337C"/>
    <w:rsid w:val="00F83E3A"/>
    <w:rsid w:val="00F84477"/>
    <w:rsid w:val="00F850EF"/>
    <w:rsid w:val="00F90859"/>
    <w:rsid w:val="00F90E6D"/>
    <w:rsid w:val="00F920A1"/>
    <w:rsid w:val="00F92757"/>
    <w:rsid w:val="00F93752"/>
    <w:rsid w:val="00F946F1"/>
    <w:rsid w:val="00F96077"/>
    <w:rsid w:val="00F961D2"/>
    <w:rsid w:val="00F96991"/>
    <w:rsid w:val="00F97723"/>
    <w:rsid w:val="00FA0C1E"/>
    <w:rsid w:val="00FA1B70"/>
    <w:rsid w:val="00FA1CF5"/>
    <w:rsid w:val="00FA33E4"/>
    <w:rsid w:val="00FA4109"/>
    <w:rsid w:val="00FA47D1"/>
    <w:rsid w:val="00FA4D7D"/>
    <w:rsid w:val="00FA517D"/>
    <w:rsid w:val="00FA67A6"/>
    <w:rsid w:val="00FA6A29"/>
    <w:rsid w:val="00FA769D"/>
    <w:rsid w:val="00FA7DA1"/>
    <w:rsid w:val="00FB0A2E"/>
    <w:rsid w:val="00FB0DA6"/>
    <w:rsid w:val="00FB17A6"/>
    <w:rsid w:val="00FB56AD"/>
    <w:rsid w:val="00FB5D62"/>
    <w:rsid w:val="00FB6721"/>
    <w:rsid w:val="00FB6F61"/>
    <w:rsid w:val="00FC1B1E"/>
    <w:rsid w:val="00FC1EE1"/>
    <w:rsid w:val="00FC2A30"/>
    <w:rsid w:val="00FC3A27"/>
    <w:rsid w:val="00FC6B8A"/>
    <w:rsid w:val="00FD352B"/>
    <w:rsid w:val="00FD629E"/>
    <w:rsid w:val="00FD6895"/>
    <w:rsid w:val="00FD6A9E"/>
    <w:rsid w:val="00FD77A6"/>
    <w:rsid w:val="00FD7FF6"/>
    <w:rsid w:val="00FE25BE"/>
    <w:rsid w:val="00FE31A8"/>
    <w:rsid w:val="00FE3C22"/>
    <w:rsid w:val="00FE3FB7"/>
    <w:rsid w:val="00FE4E29"/>
    <w:rsid w:val="00FE5094"/>
    <w:rsid w:val="00FE6549"/>
    <w:rsid w:val="00FE7DEA"/>
    <w:rsid w:val="00FF12A0"/>
    <w:rsid w:val="00FF15B3"/>
    <w:rsid w:val="00FF1FFE"/>
    <w:rsid w:val="00FF2976"/>
    <w:rsid w:val="00FF2C51"/>
    <w:rsid w:val="00FF31EF"/>
    <w:rsid w:val="00FF5DD0"/>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E026F-16A7-4810-BF62-E1CD792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styleId="PlaceholderText">
    <w:name w:val="Placeholder Text"/>
    <w:basedOn w:val="DefaultParagraphFont"/>
    <w:uiPriority w:val="99"/>
    <w:semiHidden/>
    <w:rsid w:val="0051399C"/>
    <w:rPr>
      <w:color w:val="808080"/>
    </w:rPr>
  </w:style>
  <w:style w:type="character" w:styleId="FollowedHyperlink">
    <w:name w:val="FollowedHyperlink"/>
    <w:basedOn w:val="DefaultParagraphFont"/>
    <w:uiPriority w:val="99"/>
    <w:semiHidden/>
    <w:unhideWhenUsed/>
    <w:rsid w:val="004624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04644986">
      <w:bodyDiv w:val="1"/>
      <w:marLeft w:val="0"/>
      <w:marRight w:val="0"/>
      <w:marTop w:val="0"/>
      <w:marBottom w:val="0"/>
      <w:divBdr>
        <w:top w:val="none" w:sz="0" w:space="0" w:color="auto"/>
        <w:left w:val="none" w:sz="0" w:space="0" w:color="auto"/>
        <w:bottom w:val="none" w:sz="0" w:space="0" w:color="auto"/>
        <w:right w:val="none" w:sz="0" w:space="0" w:color="auto"/>
      </w:divBdr>
      <w:divsChild>
        <w:div w:id="876308681">
          <w:marLeft w:val="0"/>
          <w:marRight w:val="0"/>
          <w:marTop w:val="80"/>
          <w:marBottom w:val="0"/>
          <w:divBdr>
            <w:top w:val="none" w:sz="0" w:space="0" w:color="auto"/>
            <w:left w:val="none" w:sz="0" w:space="0" w:color="auto"/>
            <w:bottom w:val="none" w:sz="0" w:space="0" w:color="auto"/>
            <w:right w:val="none" w:sz="0" w:space="0" w:color="auto"/>
          </w:divBdr>
        </w:div>
        <w:div w:id="634139731">
          <w:marLeft w:val="0"/>
          <w:marRight w:val="0"/>
          <w:marTop w:val="80"/>
          <w:marBottom w:val="0"/>
          <w:divBdr>
            <w:top w:val="none" w:sz="0" w:space="0" w:color="auto"/>
            <w:left w:val="none" w:sz="0" w:space="0" w:color="auto"/>
            <w:bottom w:val="none" w:sz="0" w:space="0" w:color="auto"/>
            <w:right w:val="none" w:sz="0" w:space="0" w:color="auto"/>
          </w:divBdr>
        </w:div>
        <w:div w:id="793017308">
          <w:marLeft w:val="0"/>
          <w:marRight w:val="0"/>
          <w:marTop w:val="80"/>
          <w:marBottom w:val="0"/>
          <w:divBdr>
            <w:top w:val="none" w:sz="0" w:space="0" w:color="auto"/>
            <w:left w:val="none" w:sz="0" w:space="0" w:color="auto"/>
            <w:bottom w:val="none" w:sz="0" w:space="0" w:color="auto"/>
            <w:right w:val="none" w:sz="0" w:space="0" w:color="auto"/>
          </w:divBdr>
        </w:div>
      </w:divsChild>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08597909">
      <w:bodyDiv w:val="1"/>
      <w:marLeft w:val="0"/>
      <w:marRight w:val="0"/>
      <w:marTop w:val="0"/>
      <w:marBottom w:val="0"/>
      <w:divBdr>
        <w:top w:val="none" w:sz="0" w:space="0" w:color="auto"/>
        <w:left w:val="none" w:sz="0" w:space="0" w:color="auto"/>
        <w:bottom w:val="none" w:sz="0" w:space="0" w:color="auto"/>
        <w:right w:val="none" w:sz="0" w:space="0" w:color="auto"/>
      </w:divBdr>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18067781">
      <w:bodyDiv w:val="1"/>
      <w:marLeft w:val="0"/>
      <w:marRight w:val="0"/>
      <w:marTop w:val="0"/>
      <w:marBottom w:val="0"/>
      <w:divBdr>
        <w:top w:val="none" w:sz="0" w:space="0" w:color="auto"/>
        <w:left w:val="none" w:sz="0" w:space="0" w:color="auto"/>
        <w:bottom w:val="none" w:sz="0" w:space="0" w:color="auto"/>
        <w:right w:val="none" w:sz="0" w:space="0" w:color="auto"/>
      </w:divBdr>
      <w:divsChild>
        <w:div w:id="749887280">
          <w:marLeft w:val="0"/>
          <w:marRight w:val="54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29145538">
      <w:bodyDiv w:val="1"/>
      <w:marLeft w:val="0"/>
      <w:marRight w:val="0"/>
      <w:marTop w:val="0"/>
      <w:marBottom w:val="0"/>
      <w:divBdr>
        <w:top w:val="none" w:sz="0" w:space="0" w:color="auto"/>
        <w:left w:val="none" w:sz="0" w:space="0" w:color="auto"/>
        <w:bottom w:val="none" w:sz="0" w:space="0" w:color="auto"/>
        <w:right w:val="none" w:sz="0" w:space="0" w:color="auto"/>
      </w:divBdr>
      <w:divsChild>
        <w:div w:id="602570696">
          <w:marLeft w:val="0"/>
          <w:marRight w:val="540"/>
          <w:marTop w:val="360"/>
          <w:marBottom w:val="0"/>
          <w:divBdr>
            <w:top w:val="none" w:sz="0" w:space="0" w:color="auto"/>
            <w:left w:val="none" w:sz="0" w:space="0" w:color="auto"/>
            <w:bottom w:val="none" w:sz="0" w:space="0" w:color="auto"/>
            <w:right w:val="none" w:sz="0" w:space="0" w:color="auto"/>
          </w:divBdr>
        </w:div>
      </w:divsChild>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45956197">
      <w:bodyDiv w:val="1"/>
      <w:marLeft w:val="0"/>
      <w:marRight w:val="0"/>
      <w:marTop w:val="0"/>
      <w:marBottom w:val="0"/>
      <w:divBdr>
        <w:top w:val="none" w:sz="0" w:space="0" w:color="auto"/>
        <w:left w:val="none" w:sz="0" w:space="0" w:color="auto"/>
        <w:bottom w:val="none" w:sz="0" w:space="0" w:color="auto"/>
        <w:right w:val="none" w:sz="0" w:space="0" w:color="auto"/>
      </w:divBdr>
      <w:divsChild>
        <w:div w:id="333457181">
          <w:marLeft w:val="0"/>
          <w:marRight w:val="0"/>
          <w:marTop w:val="100"/>
          <w:marBottom w:val="0"/>
          <w:divBdr>
            <w:top w:val="none" w:sz="0" w:space="0" w:color="auto"/>
            <w:left w:val="none" w:sz="0" w:space="0" w:color="auto"/>
            <w:bottom w:val="none" w:sz="0" w:space="0" w:color="auto"/>
            <w:right w:val="none" w:sz="0" w:space="0" w:color="auto"/>
          </w:divBdr>
        </w:div>
        <w:div w:id="2098093250">
          <w:marLeft w:val="0"/>
          <w:marRight w:val="0"/>
          <w:marTop w:val="100"/>
          <w:marBottom w:val="0"/>
          <w:divBdr>
            <w:top w:val="none" w:sz="0" w:space="0" w:color="auto"/>
            <w:left w:val="none" w:sz="0" w:space="0" w:color="auto"/>
            <w:bottom w:val="none" w:sz="0" w:space="0" w:color="auto"/>
            <w:right w:val="none" w:sz="0" w:space="0" w:color="auto"/>
          </w:divBdr>
        </w:div>
        <w:div w:id="143594717">
          <w:marLeft w:val="0"/>
          <w:marRight w:val="0"/>
          <w:marTop w:val="100"/>
          <w:marBottom w:val="0"/>
          <w:divBdr>
            <w:top w:val="none" w:sz="0" w:space="0" w:color="auto"/>
            <w:left w:val="none" w:sz="0" w:space="0" w:color="auto"/>
            <w:bottom w:val="none" w:sz="0" w:space="0" w:color="auto"/>
            <w:right w:val="none" w:sz="0" w:space="0" w:color="auto"/>
          </w:divBdr>
        </w:div>
        <w:div w:id="717432173">
          <w:marLeft w:val="0"/>
          <w:marRight w:val="0"/>
          <w:marTop w:val="100"/>
          <w:marBottom w:val="0"/>
          <w:divBdr>
            <w:top w:val="none" w:sz="0" w:space="0" w:color="auto"/>
            <w:left w:val="none" w:sz="0" w:space="0" w:color="auto"/>
            <w:bottom w:val="none" w:sz="0" w:space="0" w:color="auto"/>
            <w:right w:val="none" w:sz="0" w:space="0" w:color="auto"/>
          </w:divBdr>
        </w:div>
      </w:divsChild>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ref.ly/logosres/lange67co1?ref=Bible.1Co3.11&amp;off=543&amp;ctx=%2c+not+may%2c+but+can.+~Paul+here+wishes+to+" TargetMode="External"/><Relationship Id="rId21" Type="http://schemas.openxmlformats.org/officeDocument/2006/relationships/hyperlink" Target="https://ref.ly/logosres/hntc67co?ref=Bible.1Co3.11&amp;off=490&amp;ctx=%E2%80%99s+true+foundation.+~They+were+not+carefu" TargetMode="External"/><Relationship Id="rId42" Type="http://schemas.openxmlformats.org/officeDocument/2006/relationships/hyperlink" Target="https://ref.ly/logosres/hntc67co?ref=Bible.1Co3.12-13&amp;off=992&amp;ctx=.%0aBy+this+argument%2c+~Paul+called+the+lead" TargetMode="External"/><Relationship Id="rId47" Type="http://schemas.openxmlformats.org/officeDocument/2006/relationships/hyperlink" Target="https://ref.ly/logosres/tpc44?ref=Bible.1Co3.12&amp;off=723&amp;ctx=Gal.+4%3a9%3b+Col.+2%3a8.+~So+in+the+Midrash+Te" TargetMode="External"/><Relationship Id="rId63" Type="http://schemas.openxmlformats.org/officeDocument/2006/relationships/hyperlink" Target="https://ref.ly/logosres/lange67co1?ref=Page.p+78&amp;off=46&amp;ctx=late+their+conduct.+~Such+proceedings+the" TargetMode="External"/><Relationship Id="rId68" Type="http://schemas.openxmlformats.org/officeDocument/2006/relationships/hyperlink" Target="https://ref.ly/logosres/lange67co1?ref=Page.p+78&amp;off=4702&amp;ctx=gifts+in+ministers.+~Here+one+is+blamed+i" TargetMode="External"/><Relationship Id="rId16" Type="http://schemas.openxmlformats.org/officeDocument/2006/relationships/hyperlink" Target="https://ref.ly/logosres/nkjv?ref=BibleNKJV.Ga1.9&amp;off=0&amp;ctx=+him+be+2%EF%BB%BFaccursed.+~9%C2%A0As+we+have+said+be" TargetMode="External"/><Relationship Id="rId11" Type="http://schemas.openxmlformats.org/officeDocument/2006/relationships/hyperlink" Target="https://ref.ly/logosres/nkjv?ref=BibleNKJV.Jn3.16&amp;off=0&amp;ctx=%EF%BB%BFhave+eternal+life.+~16%C2%A0p%EF%BB%BFFor+God+so+love" TargetMode="External"/><Relationship Id="rId24" Type="http://schemas.openxmlformats.org/officeDocument/2006/relationships/hyperlink" Target="https://ref.ly/logosres/lange67co1?ref=Bible.1Co3.11&amp;off=187&amp;ctx=+to+the+foundation.+~This+had+been+alread" TargetMode="External"/><Relationship Id="rId32" Type="http://schemas.openxmlformats.org/officeDocument/2006/relationships/hyperlink" Target="https://ref.ly/logosres/jfbcomm?ref=Bible.1Co3.12&amp;off=156&amp;ctx=ishable%2c+materials.+~The+%E2%80%9Cgold%2c+silver%2c+p" TargetMode="External"/><Relationship Id="rId37" Type="http://schemas.openxmlformats.org/officeDocument/2006/relationships/hyperlink" Target="https://ref.ly/logosres/tpc44?ref=Bible.1Co3.13&amp;off=1878&amp;ctx=ot+purgatorial%2c+and+~it+is+not+in+itself+" TargetMode="External"/><Relationship Id="rId40" Type="http://schemas.openxmlformats.org/officeDocument/2006/relationships/hyperlink" Target="https://ref.ly/logosres/nkjv?ref=BibleNKJV.1Jn4.17&amp;off=25&amp;ctx=onsummation+of+Love%0a~17%C2%A0Love+has+been+per" TargetMode="External"/><Relationship Id="rId45" Type="http://schemas.openxmlformats.org/officeDocument/2006/relationships/hyperlink" Target="https://ref.ly/logosres/lange67co1?ref=Bible.1Co3.10&amp;off=2190&amp;ctx=with+what+material.+~He+thus+warns+them+o" TargetMode="External"/><Relationship Id="rId53" Type="http://schemas.openxmlformats.org/officeDocument/2006/relationships/hyperlink" Target="https://ref.ly/logosres/tpc44?ref=Bible.1Co3.14&amp;off=103&amp;ctx=+though%2c+of+course%2c+~his+words+apply+by+a" TargetMode="External"/><Relationship Id="rId58" Type="http://schemas.openxmlformats.org/officeDocument/2006/relationships/hyperlink" Target="https://ref.ly/logosres/lange67co1?ref=Bible.1Co3.14-15&amp;off=1829&amp;ctx=lso+with+the+work%5d.+~Here+it+is+presuppos" TargetMode="External"/><Relationship Id="rId66" Type="http://schemas.openxmlformats.org/officeDocument/2006/relationships/hyperlink" Target="https://ref.ly/logosres/openup67co1?ref=Bible.1Co3.10-15&amp;off=295&amp;ctx=the+church+(v.+11).+~He+keeps+his+eyes+fi" TargetMode="External"/><Relationship Id="rId74" Type="http://schemas.openxmlformats.org/officeDocument/2006/relationships/hyperlink" Target="https://ref.ly/logosres/openup67co1?ref=Bible.1Co3.10-15" TargetMode="External"/><Relationship Id="rId5" Type="http://schemas.openxmlformats.org/officeDocument/2006/relationships/hyperlink" Target="https://ref.ly/logosres/hntc67co?ref=Bible.1Co3.10&amp;off=950&amp;ctx=reful+how+he+built.+~This+warning+also+re" TargetMode="External"/><Relationship Id="rId61" Type="http://schemas.openxmlformats.org/officeDocument/2006/relationships/hyperlink" Target="https://ref.ly/logosres/nkjv?ref=BibleNKJV.1Pe2.4&amp;off=39&amp;ctx=d+His+Chosen+People%0a~4%C2%A0Coming+to+Him+as+t" TargetMode="External"/><Relationship Id="rId19" Type="http://schemas.openxmlformats.org/officeDocument/2006/relationships/hyperlink" Target="https://ref.ly/logosres/hntc67co?ref=Bible.1Co3.10&amp;off=881&amp;ctx=ed+another+thought%3a+~anyone+building+on+P" TargetMode="External"/><Relationship Id="rId14" Type="http://schemas.openxmlformats.org/officeDocument/2006/relationships/hyperlink" Target="https://ref.ly/logosres/nkjv?ref=BibleNKJV.Jn17.13&amp;off=0&amp;ctx=might+be+fulfilled.+~13%C2%A0But+now+I+come+to" TargetMode="External"/><Relationship Id="rId22" Type="http://schemas.openxmlformats.org/officeDocument/2006/relationships/hyperlink" Target="https://ref.ly/logosres/lange67co1?ref=Bible.1Co3.10&amp;off=756&amp;ctx=aid+the+foundation.%E2%80%94~This+was+done+in+tha" TargetMode="External"/><Relationship Id="rId27" Type="http://schemas.openxmlformats.org/officeDocument/2006/relationships/hyperlink" Target="https://ref.ly/logosres/nkjv?ref=BibleNKJV.1Co3.12&amp;off=0&amp;ctx=ch+is+Jesus+Christ.+~12%C2%A0Now+if+anyone+bui" TargetMode="External"/><Relationship Id="rId30" Type="http://schemas.openxmlformats.org/officeDocument/2006/relationships/hyperlink" Target="https://ref.ly/logosres/nkjv?ref=BibleNKJV.2Co5.9&amp;off=28&amp;ctx=ment+Seat+of+Christ%0a~9%C2%A0Therefore+%E2%80%A2we+make" TargetMode="External"/><Relationship Id="rId35" Type="http://schemas.openxmlformats.org/officeDocument/2006/relationships/hyperlink" Target="https://ref.ly/logosres/lange67co1?ref=Bible.1Co3.13&amp;off=4531&amp;ctx=ment+of+the+Church.+~This+process+will+al" TargetMode="External"/><Relationship Id="rId43" Type="http://schemas.openxmlformats.org/officeDocument/2006/relationships/hyperlink" Target="https://ref.ly/logosres/lange67co1?ref=Bible.1Co3.12&amp;off=759&amp;ctx=Osiander+and+Meyer%2c+~Paul+here+intends+to" TargetMode="External"/><Relationship Id="rId48" Type="http://schemas.openxmlformats.org/officeDocument/2006/relationships/hyperlink" Target="https://ref.ly/logosres/nkjv?ref=BibleNKJV.1Co3.12&amp;off=0&amp;ctx=ch+is+Jesus+Christ.+~12%C2%A0Now+if+anyone+bui" TargetMode="External"/><Relationship Id="rId56" Type="http://schemas.openxmlformats.org/officeDocument/2006/relationships/hyperlink" Target="https://ref.ly/logosres/lange67co1?ref=Bible.1Co3.14-15&amp;off=283&amp;ctx=+in+ver.+8.+By+this+~we+may+understand+on" TargetMode="External"/><Relationship Id="rId64" Type="http://schemas.openxmlformats.org/officeDocument/2006/relationships/hyperlink" Target="https://ref.ly/logosres/openup67co1?ref=Bible.1Co3.10-15&amp;off=152&amp;ctx=rrives+(vv.+10%E2%80%9315).+~It+is+important+to+n" TargetMode="External"/><Relationship Id="rId69" Type="http://schemas.openxmlformats.org/officeDocument/2006/relationships/hyperlink" Target="https://ref.ly/logosres/lange67co1?ref=Page.p+78&amp;off=4010&amp;ctx=t+by+material+fire.+~We+see+the+chaff+of+" TargetMode="External"/><Relationship Id="rId77" Type="http://schemas.openxmlformats.org/officeDocument/2006/relationships/hyperlink" Target="https://ref.ly/logosres/lange67co1?ref=Page.p+78&amp;off=5105&amp;ctx=d+circumstances.+b.+~How+shall+such+evils" TargetMode="External"/><Relationship Id="rId8" Type="http://schemas.openxmlformats.org/officeDocument/2006/relationships/hyperlink" Target="https://ref.ly/logosres/nkjv?ref=BibleNKJV.Ro5.12&amp;off=30&amp;ctx=dam%2c+Life+in+Christ%0a~12%C2%A0Therefore%2c+just+a" TargetMode="External"/><Relationship Id="rId51" Type="http://schemas.openxmlformats.org/officeDocument/2006/relationships/hyperlink" Target="https://ref.ly/logosres/nkjv?ref=BibleNKJV.Jas1.27&amp;off=0&amp;ctx=eligion+is+useless.+~27%C2%A0d%EF%BB%BFPure+and+undefi" TargetMode="External"/><Relationship Id="rId72" Type="http://schemas.openxmlformats.org/officeDocument/2006/relationships/hyperlink" Target="https://ref.ly/logosres/openup67co1?ref=Bible.1Co3.10-15" TargetMode="External"/><Relationship Id="rId3" Type="http://schemas.openxmlformats.org/officeDocument/2006/relationships/hyperlink" Target="https://ref.ly/logosres/hntc67co?ref=Bible.1Co3.10&amp;off=6&amp;ctx=was+building.%0a3%3a10.+~Paul+developed+more+" TargetMode="External"/><Relationship Id="rId12" Type="http://schemas.openxmlformats.org/officeDocument/2006/relationships/hyperlink" Target="https://ref.ly/logosres/nkjv?ref=BibleNKJV.Ac4.11&amp;off=0&amp;ctx=e+before+you+whole.+~11%C2%A0This+is+the+g%EF%BB%BF%E2%80%98st" TargetMode="External"/><Relationship Id="rId17" Type="http://schemas.openxmlformats.org/officeDocument/2006/relationships/hyperlink" Target="https://ref.ly/logosres/bkrencbib?ref=Page.p+892&amp;off=1550&amp;ctx=Gospel.+~Word+derived+from+the+Anglo-Saxo" TargetMode="External"/><Relationship Id="rId25" Type="http://schemas.openxmlformats.org/officeDocument/2006/relationships/hyperlink" Target="https://ref.ly/logosres/nkjv?ref=BibleNKJV.1Co3.11&amp;off=0&amp;ctx=ow+he+builds+on+it.+~11%C2%A0For+no+other+foun" TargetMode="External"/><Relationship Id="rId33" Type="http://schemas.openxmlformats.org/officeDocument/2006/relationships/hyperlink" Target="https://ref.ly/logosres/jfbcomm?ref=Bible.1Co3.12&amp;off=156&amp;ctx=ishable%2c+materials.+~The+%E2%80%9Cgold%2c+silver%2c+p" TargetMode="External"/><Relationship Id="rId38" Type="http://schemas.openxmlformats.org/officeDocument/2006/relationships/hyperlink" Target="https://ref.ly/logosres/tpc44?ref=Bible.1Co3.13&amp;off=1878&amp;ctx=ot+purgatorial%2c+and+~it+is+not+in+itself+" TargetMode="External"/><Relationship Id="rId46" Type="http://schemas.openxmlformats.org/officeDocument/2006/relationships/hyperlink" Target="https://ref.ly/logosres/jfbcomm?ref=Bible.1Co3.12&amp;off=297&amp;ctx=y+test+of+judgment%3b+~%E2%80%9Cwood%2c+hay%2c+stubble%2c" TargetMode="External"/><Relationship Id="rId59" Type="http://schemas.openxmlformats.org/officeDocument/2006/relationships/hyperlink" Target="https://ref.ly/logosres/openup67co1?ref=Bible.1Co3.10-15&amp;off=1127&amp;ctx=10%3a41%3b+Rev.+11%3a18).+~Our+salvation+as+Chr" TargetMode="External"/><Relationship Id="rId67" Type="http://schemas.openxmlformats.org/officeDocument/2006/relationships/hyperlink" Target="https://ref.ly/logosres/nkjv?ref=BibleNKJV.Heb12.1&amp;off=18&amp;ctx=The+Race+of+Faith%0a~12+Therefore+we+also%E2%80%A2%2c" TargetMode="External"/><Relationship Id="rId20" Type="http://schemas.openxmlformats.org/officeDocument/2006/relationships/hyperlink" Target="https://ref.ly/logosres/nkjv?ref=BibleNKJV.1Co3.11&amp;off=0&amp;ctx=ow+he+builds+on+it.+~11%C2%A0For+no+other+foun" TargetMode="External"/><Relationship Id="rId41" Type="http://schemas.openxmlformats.org/officeDocument/2006/relationships/hyperlink" Target="https://ref.ly/logosres/lange67co1?ref=Bible.1Co3.12&amp;off=759&amp;ctx=Osiander+and+Meyer%2c+~Paul+here+intends+to" TargetMode="External"/><Relationship Id="rId54" Type="http://schemas.openxmlformats.org/officeDocument/2006/relationships/hyperlink" Target="https://ref.ly/logosres/lange67co1?ref=Bible.1Co3.10&amp;off=2190&amp;ctx=with+what+material.+~He+thus+warns+them+o" TargetMode="External"/><Relationship Id="rId62" Type="http://schemas.openxmlformats.org/officeDocument/2006/relationships/hyperlink" Target="https://ref.ly/logosres/nkjv?ref=BibleNKJV.1Th2.19&amp;off=0&amp;ctx=%EF%BB%BFSatan+hindered+us.+~19%C2%A0For+k%EF%BB%BFwhat+is+our" TargetMode="External"/><Relationship Id="rId70" Type="http://schemas.openxmlformats.org/officeDocument/2006/relationships/hyperlink" Target="https://ref.ly/logosres/lange67co1?ref=Page.p+78&amp;off=4010&amp;ctx=t+by+material+fire.+~We+see+the+chaff+of+" TargetMode="External"/><Relationship Id="rId75" Type="http://schemas.openxmlformats.org/officeDocument/2006/relationships/hyperlink" Target="https://ref.ly/logosres/lange67co1?ref=Page.p+78&amp;off=4397&amp;ctx=le+at+the+last+day%3f+~Sufficient+to+be+ass" TargetMode="External"/><Relationship Id="rId1" Type="http://schemas.openxmlformats.org/officeDocument/2006/relationships/hyperlink" Target="https://ref.ly/logosres/nkjv?ref=BibleNKJV.Jn14.6&amp;off=0&amp;ctx=n+we+know+the+way%3f%E2%80%9D%0a~6%C2%A0Jesus+said+to+him%2c" TargetMode="External"/><Relationship Id="rId6" Type="http://schemas.openxmlformats.org/officeDocument/2006/relationships/hyperlink" Target="https://ref.ly/logosres/hntc67co?ref=Bible.1Co3.10&amp;off=950&amp;ctx=reful+how+he+built.+~This+warning+also+re" TargetMode="External"/><Relationship Id="rId15" Type="http://schemas.openxmlformats.org/officeDocument/2006/relationships/hyperlink" Target="https://ref.ly/logosres/tpc44?ref=Bible.1Co3.11&amp;off=42&amp;ctx=ion+can+no+man+lay.+~Any+%E2%80%9Cother%E2%80%9D+gospel+i" TargetMode="External"/><Relationship Id="rId23" Type="http://schemas.openxmlformats.org/officeDocument/2006/relationships/hyperlink" Target="https://ref.ly/logosres/lange67co1?ref=Bible.1Co3.10&amp;off=1701&amp;ctx=rs+in+the+classics.+~The+claim+here+made%2c" TargetMode="External"/><Relationship Id="rId28" Type="http://schemas.openxmlformats.org/officeDocument/2006/relationships/hyperlink" Target="https://ref.ly/logosres/tpc44?ref=Bible.1Co3.12&amp;off=35&amp;ctx=silver.+Perhaps+St.+~Paul+thought+for+a+m" TargetMode="External"/><Relationship Id="rId36" Type="http://schemas.openxmlformats.org/officeDocument/2006/relationships/hyperlink" Target="https://ref.ly/logosres/tpc44?ref=Bible.1Co3.13&amp;off=1878&amp;ctx=ot+purgatorial%2c+and+~it+is+not+in+itself+" TargetMode="External"/><Relationship Id="rId49" Type="http://schemas.openxmlformats.org/officeDocument/2006/relationships/hyperlink" Target="https://ref.ly/logosres/lange67co1?ref=Bible.1Co3.12&amp;off=1022&amp;ctx=tible+corner-stone.+~That+the+wood%2c+hay+a" TargetMode="External"/><Relationship Id="rId57" Type="http://schemas.openxmlformats.org/officeDocument/2006/relationships/hyperlink" Target="https://ref.ly/logosres/nkjv?ref=BibleNKJV.1Co3.15&amp;off=0&amp;ctx=l+receive+a+reward.+~15%C2%A0If+anyone%E2%80%99s+work+" TargetMode="External"/><Relationship Id="rId10" Type="http://schemas.openxmlformats.org/officeDocument/2006/relationships/hyperlink" Target="https://ref.ly/logosres/nkjv?ref=BibleNKJV.Re20.15&amp;off=0&amp;ctx=the+second+4%EF%BB%BFdeath.+~15%C2%A0And+%E2%80%A2anyone+not+f" TargetMode="External"/><Relationship Id="rId31" Type="http://schemas.openxmlformats.org/officeDocument/2006/relationships/hyperlink" Target="https://ref.ly/logosres/lange67co1?ref=Bible.1Co3.13&amp;off=49&amp;ctx=l+be+made+manifest.%E2%80%94~The+worth+or+worthle" TargetMode="External"/><Relationship Id="rId44" Type="http://schemas.openxmlformats.org/officeDocument/2006/relationships/hyperlink" Target="https://ref.ly/logosres/lange67co1?ref=Bible.1Co3.13&amp;off=4860&amp;ctx=the+Divine+impress%2c+~but+is+the+vain+and+" TargetMode="External"/><Relationship Id="rId52" Type="http://schemas.openxmlformats.org/officeDocument/2006/relationships/hyperlink" Target="https://ref.ly/logosres/lange67co1?ref=Bible.1Co3.13&amp;off=4936&amp;ctx=+brought+to+nought.+~Of+this+manifestatio" TargetMode="External"/><Relationship Id="rId60" Type="http://schemas.openxmlformats.org/officeDocument/2006/relationships/hyperlink" Target="https://ref.ly/logosres/jfbcomm?ref=Bible.1Co3.12&amp;off=497&amp;ctx=rather+than+useful.+~Besides+the+teaching" TargetMode="External"/><Relationship Id="rId65" Type="http://schemas.openxmlformats.org/officeDocument/2006/relationships/hyperlink" Target="https://ref.ly/logosres/nkjv?ref=BibleNKJV.1Co3.11&amp;off=0&amp;ctx=ow+he+builds+on+it.+~11%C2%A0For+no+other+foun" TargetMode="External"/><Relationship Id="rId73" Type="http://schemas.openxmlformats.org/officeDocument/2006/relationships/hyperlink" Target="https://ref.ly/logosres/nkjv?ref=BibleNKJV.Mt28.18&amp;off=126&amp;ctx=heaven+and+on+earth.~+19%C2%A0m%EF%BB%BFGo+3%EF%BB%BFtherefore" TargetMode="External"/><Relationship Id="rId78" Type="http://schemas.openxmlformats.org/officeDocument/2006/relationships/hyperlink" Target="https://ref.ly/logosres/nkjv?ref=BibleNKJV.Jn15.4&amp;off=0&amp;ctx=have+spoken+to+you.+~4%C2%A0d%EF%BB%BFAbide+in+Me%2c+and" TargetMode="External"/><Relationship Id="rId4" Type="http://schemas.openxmlformats.org/officeDocument/2006/relationships/hyperlink" Target="https://ref.ly/logosres/hntc67co?ref=Bible.1Co3.10&amp;off=6&amp;ctx=was+building.%0a3%3a10.+~Paul+developed+more+" TargetMode="External"/><Relationship Id="rId9" Type="http://schemas.openxmlformats.org/officeDocument/2006/relationships/hyperlink" Target="https://ref.ly/logosres/nkjv?ref=BibleNKJV.1Pe4.5&amp;off=0&amp;ctx=eaking+evil+of+you.+~5%C2%A0They+will+give+an+" TargetMode="External"/><Relationship Id="rId13" Type="http://schemas.openxmlformats.org/officeDocument/2006/relationships/hyperlink" Target="https://ref.ly/logosres/hntc67co?ref=Bible.1Co3.11&amp;off=352&amp;ctx=han+%E2%80%A6+Jesus+Christ.%0a~Paul+implied+what+he" TargetMode="External"/><Relationship Id="rId18" Type="http://schemas.openxmlformats.org/officeDocument/2006/relationships/hyperlink" Target="https://ref.ly/logosres/nbd?ref=Page.p+426&amp;off=394&amp;ctx=od+tidings.+It+also+~indicated+the+messag" TargetMode="External"/><Relationship Id="rId39" Type="http://schemas.openxmlformats.org/officeDocument/2006/relationships/hyperlink" Target="https://ref.ly/logosres/lange67co1?ref=Bible.1Co3.13&amp;off=1096&amp;ctx=2%3a16%3b+2+Cor.+5%3a10).+~This+is+the+period+o" TargetMode="External"/><Relationship Id="rId34" Type="http://schemas.openxmlformats.org/officeDocument/2006/relationships/hyperlink" Target="https://ref.ly/logosres/lange67co1?ref=Bible.1Co3.13&amp;off=2542&amp;ctx=the+proper+subject%2c+~%E2%80%9Cthe+fire%E2%80%9D+must+be+t" TargetMode="External"/><Relationship Id="rId50" Type="http://schemas.openxmlformats.org/officeDocument/2006/relationships/hyperlink" Target="https://ref.ly/logosres/jfbcomm?ref=Bible.1Co3.12&amp;off=297&amp;ctx=y+test+of+judgment%3b+~%E2%80%9Cwood%2c+hay%2c+stubble%2c" TargetMode="External"/><Relationship Id="rId55" Type="http://schemas.openxmlformats.org/officeDocument/2006/relationships/hyperlink" Target="https://ref.ly/logosres/nkjv?ref=BibleNKJV.1Co3.14&amp;off=0&amp;ctx=of+what+sort+it+is.+~14%C2%A0If+anyone%E2%80%99s+work+" TargetMode="External"/><Relationship Id="rId76" Type="http://schemas.openxmlformats.org/officeDocument/2006/relationships/hyperlink" Target="https://ref.ly/logosres/lange67co1?ref=Page.p+78&amp;off=4397&amp;ctx=le+at+the+last+day%3f+~Sufficient+to+be+ass" TargetMode="External"/><Relationship Id="rId7" Type="http://schemas.openxmlformats.org/officeDocument/2006/relationships/hyperlink" Target="https://ref.ly/logosres/nkjv?ref=BibleNKJV.1Co3.11&amp;off=0&amp;ctx=ow+he+builds+on+it.+~11%C2%A0For+no+other+foun" TargetMode="External"/><Relationship Id="rId71" Type="http://schemas.openxmlformats.org/officeDocument/2006/relationships/hyperlink" Target="https://ref.ly/logosres/nkjv?ref=BibleNKJV.Ro8.31&amp;off=23&amp;ctx=%E2%80%99s+Everlasting+Love%0a~31%C2%A0What+then+shall+w" TargetMode="External"/><Relationship Id="rId2" Type="http://schemas.openxmlformats.org/officeDocument/2006/relationships/hyperlink" Target="https://ref.ly/logosres/nkjv?ref=BibleNKJV.1Co3.10&amp;off=0&amp;ctx=e+k%EF%BB%BFGod%E2%80%99s+building.+~10%C2%A0l%EF%BB%BFAccording+to+th" TargetMode="External"/><Relationship Id="rId29" Type="http://schemas.openxmlformats.org/officeDocument/2006/relationships/hyperlink" Target="https://ref.ly/logosres/lange67co1?ref=Bible.1Co3.12&amp;off=9&amp;ctx=f+a+life.%5d%0aVer.+12.+~The+nature+of+the+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8CB2-A209-456E-BC32-325B9EA1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martin</dc:creator>
  <cp:lastModifiedBy>Microsoft account</cp:lastModifiedBy>
  <cp:revision>3</cp:revision>
  <cp:lastPrinted>2023-03-13T15:03:00Z</cp:lastPrinted>
  <dcterms:created xsi:type="dcterms:W3CDTF">2023-03-13T17:22:00Z</dcterms:created>
  <dcterms:modified xsi:type="dcterms:W3CDTF">2023-03-13T17:23:00Z</dcterms:modified>
</cp:coreProperties>
</file>