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645D10" w:rsidRPr="00645D10">
        <w:rPr>
          <w:b/>
          <w:color w:val="000000" w:themeColor="text1"/>
          <w:sz w:val="32"/>
          <w:szCs w:val="32"/>
        </w:rPr>
        <w:t xml:space="preserve">Ephesians 4:1-6 </w:t>
      </w:r>
    </w:p>
    <w:p w:rsidR="004C3098" w:rsidRDefault="00B71A2F" w:rsidP="001B16CE">
      <w:pPr>
        <w:jc w:val="center"/>
        <w:rPr>
          <w:b/>
          <w:color w:val="000000" w:themeColor="text1"/>
        </w:rPr>
      </w:pPr>
      <w:r>
        <w:rPr>
          <w:b/>
          <w:color w:val="000000" w:themeColor="text1"/>
        </w:rPr>
        <w:t>0</w:t>
      </w:r>
      <w:r w:rsidR="00ED2550">
        <w:rPr>
          <w:b/>
          <w:color w:val="000000" w:themeColor="text1"/>
        </w:rPr>
        <w:t>2</w:t>
      </w:r>
      <w:r w:rsidR="00C30E17">
        <w:rPr>
          <w:b/>
          <w:color w:val="000000" w:themeColor="text1"/>
        </w:rPr>
        <w:t>/</w:t>
      </w:r>
      <w:r w:rsidR="00ED2550">
        <w:rPr>
          <w:b/>
          <w:color w:val="000000" w:themeColor="text1"/>
        </w:rPr>
        <w:t>26</w:t>
      </w:r>
      <w:r w:rsidR="00B35E46">
        <w:rPr>
          <w:b/>
          <w:color w:val="000000" w:themeColor="text1"/>
        </w:rPr>
        <w:t>/</w:t>
      </w:r>
      <w:r>
        <w:rPr>
          <w:b/>
          <w:color w:val="000000" w:themeColor="text1"/>
        </w:rPr>
        <w:t>202</w:t>
      </w:r>
      <w:r w:rsidR="00267CB7">
        <w:rPr>
          <w:b/>
          <w:color w:val="000000" w:themeColor="text1"/>
        </w:rPr>
        <w:t>3</w:t>
      </w:r>
    </w:p>
    <w:p w:rsidR="004525A3" w:rsidRPr="004525A3" w:rsidRDefault="00ED2550" w:rsidP="001B16CE">
      <w:pPr>
        <w:jc w:val="center"/>
        <w:rPr>
          <w:b/>
          <w:color w:val="000000" w:themeColor="text1"/>
          <w:sz w:val="32"/>
          <w:szCs w:val="32"/>
        </w:rPr>
      </w:pPr>
      <w:r>
        <w:rPr>
          <w:b/>
          <w:color w:val="000000" w:themeColor="text1"/>
          <w:sz w:val="32"/>
          <w:szCs w:val="32"/>
        </w:rPr>
        <w:t xml:space="preserve">When we </w:t>
      </w:r>
      <w:proofErr w:type="gramStart"/>
      <w:r>
        <w:rPr>
          <w:b/>
          <w:color w:val="000000" w:themeColor="text1"/>
          <w:sz w:val="32"/>
          <w:szCs w:val="32"/>
        </w:rPr>
        <w:t>Disagree</w:t>
      </w:r>
      <w:proofErr w:type="gramEnd"/>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666341" w:rsidRDefault="00666341" w:rsidP="00716038">
      <w:pPr>
        <w:spacing w:line="480" w:lineRule="auto"/>
        <w:ind w:firstLine="720"/>
      </w:pPr>
      <w:r>
        <w:t>We continue exploring what it means to be a disciple of Jesus Christ, and I am hoping that you realize this is not simply an add-on to life, it is a redefinition of life.  That will have practical implications at every level.</w:t>
      </w:r>
    </w:p>
    <w:p w:rsidR="000D4F03" w:rsidRDefault="00666341" w:rsidP="00716038">
      <w:pPr>
        <w:spacing w:line="480" w:lineRule="auto"/>
        <w:ind w:firstLine="720"/>
      </w:pPr>
      <w:r>
        <w:t>With that recognition, w</w:t>
      </w:r>
      <w:r w:rsidR="00A414B1">
        <w:t>e</w:t>
      </w:r>
      <w:r>
        <w:t>’</w:t>
      </w:r>
      <w:r w:rsidR="00460FE1">
        <w:t>re now moving into the practical application of the spiritual change each Christian is supposed to experience.  This isn’t pie in the sky smoke and mirrors, this is feet on the ground practical expressions of the change that has taken place in our hearts.  That change is supposed to be expressed through our unity in Christ.</w:t>
      </w:r>
    </w:p>
    <w:p w:rsidR="00831ED8" w:rsidRDefault="00831ED8" w:rsidP="00716038">
      <w:pPr>
        <w:spacing w:line="480" w:lineRule="auto"/>
        <w:ind w:firstLine="720"/>
      </w:pPr>
      <w:r>
        <w:t>This unity is both profound and pervasive, but we all too easily miss it, or misunderstand it.  It’s expressed in our text today in Ephesians 4:4-</w:t>
      </w:r>
      <w:r w:rsidR="00666341">
        <w:t>6</w:t>
      </w:r>
      <w:r>
        <w:t xml:space="preserve"> ~ </w:t>
      </w:r>
    </w:p>
    <w:p w:rsidR="00831ED8" w:rsidRDefault="00831ED8" w:rsidP="00831ED8">
      <w:pPr>
        <w:ind w:left="720" w:right="720"/>
      </w:pPr>
      <w:r w:rsidRPr="00831ED8">
        <w:rPr>
          <w:vertAlign w:val="superscript"/>
        </w:rPr>
        <w:t>4 </w:t>
      </w:r>
      <w:r w:rsidRPr="00831ED8">
        <w:rPr>
          <w:i/>
        </w:rPr>
        <w:t>There is</w:t>
      </w:r>
      <w:r w:rsidRPr="00831ED8">
        <w:t xml:space="preserve"> one body and one Spirit, just as you were called in one hope of your calling; </w:t>
      </w:r>
      <w:r w:rsidRPr="00831ED8">
        <w:rPr>
          <w:vertAlign w:val="superscript"/>
        </w:rPr>
        <w:t>5 </w:t>
      </w:r>
      <w:r w:rsidRPr="00831ED8">
        <w:t xml:space="preserve">one Lord, one faith, one baptism; </w:t>
      </w:r>
      <w:r w:rsidRPr="00831ED8">
        <w:rPr>
          <w:vertAlign w:val="superscript"/>
        </w:rPr>
        <w:t>6 </w:t>
      </w:r>
      <w:r w:rsidRPr="00831ED8">
        <w:t xml:space="preserve">one God and Father of all, who </w:t>
      </w:r>
      <w:r w:rsidRPr="00831ED8">
        <w:rPr>
          <w:i/>
        </w:rPr>
        <w:t>is</w:t>
      </w:r>
      <w:r w:rsidRPr="00831ED8">
        <w:t xml:space="preserve"> above all, and through all, and in you all.</w:t>
      </w:r>
      <w:r w:rsidRPr="00831ED8">
        <w:rPr>
          <w:vertAlign w:val="superscript"/>
        </w:rPr>
        <w:footnoteReference w:id="1"/>
      </w:r>
    </w:p>
    <w:p w:rsidR="00831ED8" w:rsidRDefault="00831ED8" w:rsidP="00831ED8">
      <w:pPr>
        <w:ind w:left="720" w:right="720"/>
      </w:pPr>
    </w:p>
    <w:p w:rsidR="00831ED8" w:rsidRDefault="00831ED8" w:rsidP="00716038">
      <w:pPr>
        <w:spacing w:line="480" w:lineRule="auto"/>
        <w:ind w:firstLine="720"/>
      </w:pPr>
      <w:r>
        <w:t>In contrast to this, if we fail to maintain our unity we will fail in our mission:</w:t>
      </w:r>
    </w:p>
    <w:p w:rsidR="00831ED8" w:rsidRDefault="00831ED8" w:rsidP="00831ED8">
      <w:pPr>
        <w:ind w:left="720" w:right="720" w:firstLine="720"/>
      </w:pPr>
      <w:r>
        <w:t>One hot day in the middle of an African summer a lion and a boar went to the spring to get a drink.  “Step aside” said the boar to the lion, “I was here first.”  The lion angrily responded, “I showed you where to find the spring!  I will be the first to drink.”</w:t>
      </w:r>
    </w:p>
    <w:p w:rsidR="00831ED8" w:rsidRDefault="00831ED8" w:rsidP="00831ED8">
      <w:pPr>
        <w:ind w:left="720" w:right="720" w:firstLine="720"/>
      </w:pPr>
      <w:r>
        <w:t>The disagreement quickly escalated from a verbal confrontation to a fierce physical battle.  Soon, both combatants were getting both tired and thirsty, and they stopped for a moment to catch their breath.</w:t>
      </w:r>
    </w:p>
    <w:p w:rsidR="00831ED8" w:rsidRDefault="00831ED8" w:rsidP="00831ED8">
      <w:pPr>
        <w:ind w:left="720" w:right="720" w:firstLine="720"/>
      </w:pPr>
      <w:r>
        <w:t>As they rested, the</w:t>
      </w:r>
      <w:r w:rsidR="002641D7">
        <w:t>y</w:t>
      </w:r>
      <w:r>
        <w:t xml:space="preserve"> both noticed some vultures in the surrounding trees, patiently waiting for one of them to be killed.  This sight sobered both combatants and they quickly made peace, saying, “If we continue to fight, the only winner will be the vultures.”</w:t>
      </w:r>
      <w:r>
        <w:rPr>
          <w:rStyle w:val="FootnoteReference"/>
        </w:rPr>
        <w:footnoteReference w:id="2"/>
      </w:r>
    </w:p>
    <w:p w:rsidR="00831ED8" w:rsidRDefault="00831ED8" w:rsidP="00831ED8">
      <w:pPr>
        <w:ind w:left="720" w:right="720" w:firstLine="720"/>
      </w:pPr>
    </w:p>
    <w:p w:rsidR="00831ED8" w:rsidRDefault="001001FB" w:rsidP="00716038">
      <w:pPr>
        <w:spacing w:line="480" w:lineRule="auto"/>
        <w:ind w:firstLine="720"/>
      </w:pPr>
      <w:r>
        <w:lastRenderedPageBreak/>
        <w:t>So you might have gathered we’ll be talking about the unity of the Church this morning.  This is more than simply getting along.  This is central to our effectiveness as Jesus’ disciples and is a practical reflection of the heart-change that Jesus brings when we place our faith in Him.</w:t>
      </w:r>
    </w:p>
    <w:p w:rsidR="006D7E4B" w:rsidRDefault="006D7E4B" w:rsidP="00716038">
      <w:pPr>
        <w:spacing w:line="480" w:lineRule="auto"/>
        <w:ind w:firstLine="720"/>
      </w:pPr>
      <w:r>
        <w:t>That does not mean we</w:t>
      </w:r>
      <w:r w:rsidR="002641D7">
        <w:t>’</w:t>
      </w:r>
      <w:r>
        <w:t>ll come to the same conclusions, or that we</w:t>
      </w:r>
      <w:r w:rsidR="002641D7">
        <w:t>’</w:t>
      </w:r>
      <w:r>
        <w:t>ll hold the same views on every topic.  It does mean that some issues are more important than others.  Our unity is not based on anything found in this world or any issues we</w:t>
      </w:r>
      <w:r w:rsidR="002641D7">
        <w:t>’</w:t>
      </w:r>
      <w:r>
        <w:t>re facing.  Our unity is based on our common relationship with the Lord.</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460FE1" w:rsidRDefault="001001FB" w:rsidP="00460FE1">
      <w:pPr>
        <w:spacing w:line="480" w:lineRule="auto"/>
        <w:ind w:firstLine="720"/>
      </w:pPr>
      <w:r>
        <w:t xml:space="preserve">The fundamental premise </w:t>
      </w:r>
      <w:r w:rsidR="006D7E4B">
        <w:t>is that t</w:t>
      </w:r>
      <w:r w:rsidR="00460FE1">
        <w:t>he supernatural changes brought about by the Holy Spirit</w:t>
      </w:r>
      <w:r w:rsidR="002641D7">
        <w:t xml:space="preserve">, changes </w:t>
      </w:r>
      <w:r w:rsidR="006D7E4B">
        <w:t xml:space="preserve">that we looked at </w:t>
      </w:r>
      <w:r w:rsidR="00460FE1">
        <w:t>last week</w:t>
      </w:r>
      <w:r w:rsidR="002641D7">
        <w:t>,</w:t>
      </w:r>
      <w:r w:rsidR="00460FE1">
        <w:t xml:space="preserve"> will produce very practical changes to our relationship with the people around us.  Our passage this morning </w:t>
      </w:r>
      <w:r w:rsidR="002641D7">
        <w:t xml:space="preserve">has proven to be </w:t>
      </w:r>
      <w:r w:rsidR="00460FE1">
        <w:t xml:space="preserve">a challenging one for Christians; Ephesians 4:1-6 ~ </w:t>
      </w:r>
    </w:p>
    <w:p w:rsidR="00460FE1" w:rsidRDefault="00460FE1" w:rsidP="00460FE1">
      <w:pPr>
        <w:ind w:left="720" w:right="720" w:firstLine="720"/>
      </w:pPr>
      <w:r w:rsidRPr="00B70B4F">
        <w:rPr>
          <w:b/>
          <w:i/>
        </w:rPr>
        <w:t>4</w:t>
      </w:r>
      <w:r w:rsidRPr="00B70B4F">
        <w:t xml:space="preserve"> I, therefore, the prisoner of the Lord, beseech you to walk worthy of the calling with which you were called, </w:t>
      </w:r>
      <w:r w:rsidRPr="00B70B4F">
        <w:rPr>
          <w:vertAlign w:val="superscript"/>
        </w:rPr>
        <w:t>2 </w:t>
      </w:r>
      <w:r w:rsidRPr="00B70B4F">
        <w:t xml:space="preserve">with all lowliness and gentleness, with longsuffering, bearing with one another in love, </w:t>
      </w:r>
      <w:r w:rsidRPr="00B70B4F">
        <w:rPr>
          <w:vertAlign w:val="superscript"/>
        </w:rPr>
        <w:t>3 </w:t>
      </w:r>
      <w:r w:rsidRPr="00B70B4F">
        <w:t xml:space="preserve">endeavoring to keep the unity of the Spirit in the bond of peace. </w:t>
      </w:r>
      <w:r w:rsidRPr="00B70B4F">
        <w:rPr>
          <w:vertAlign w:val="superscript"/>
        </w:rPr>
        <w:t>4 </w:t>
      </w:r>
      <w:r w:rsidRPr="00B70B4F">
        <w:rPr>
          <w:i/>
        </w:rPr>
        <w:t>There is</w:t>
      </w:r>
      <w:r w:rsidRPr="00B70B4F">
        <w:t xml:space="preserve"> one body and one Spirit, just as you were called in one hope of your calling; </w:t>
      </w:r>
      <w:r w:rsidRPr="00B70B4F">
        <w:rPr>
          <w:vertAlign w:val="superscript"/>
        </w:rPr>
        <w:t>5 </w:t>
      </w:r>
      <w:r w:rsidRPr="00B70B4F">
        <w:t xml:space="preserve">one Lord, one faith, one baptism; </w:t>
      </w:r>
      <w:r w:rsidRPr="00B70B4F">
        <w:rPr>
          <w:vertAlign w:val="superscript"/>
        </w:rPr>
        <w:t>6 </w:t>
      </w:r>
      <w:r w:rsidRPr="00B70B4F">
        <w:t xml:space="preserve">one God and Father of all, who </w:t>
      </w:r>
      <w:r w:rsidRPr="00B70B4F">
        <w:rPr>
          <w:i/>
        </w:rPr>
        <w:t>is</w:t>
      </w:r>
      <w:r w:rsidRPr="00B70B4F">
        <w:t xml:space="preserve"> above all, and through all, and in you all.</w:t>
      </w:r>
      <w:r w:rsidRPr="00B70B4F">
        <w:rPr>
          <w:vertAlign w:val="superscript"/>
        </w:rPr>
        <w:footnoteReference w:id="3"/>
      </w:r>
    </w:p>
    <w:p w:rsidR="00460FE1" w:rsidRDefault="00460FE1" w:rsidP="00460FE1">
      <w:pPr>
        <w:ind w:left="720" w:right="720" w:firstLine="720"/>
      </w:pPr>
    </w:p>
    <w:p w:rsidR="006D7E4B" w:rsidRDefault="00460FE1" w:rsidP="00460FE1">
      <w:pPr>
        <w:spacing w:line="480" w:lineRule="auto"/>
        <w:ind w:firstLine="720"/>
      </w:pPr>
      <w:r>
        <w:t xml:space="preserve">The expression, </w:t>
      </w:r>
      <w:r w:rsidRPr="0091635E">
        <w:t>“The prisoner in the Lord</w:t>
      </w:r>
      <w:r>
        <w:t>,</w:t>
      </w:r>
      <w:r w:rsidRPr="0091635E">
        <w:t>” is a</w:t>
      </w:r>
      <w:r>
        <w:t>n interesting term</w:t>
      </w:r>
      <w:r w:rsidR="006D7E4B">
        <w:t xml:space="preserve">.  It </w:t>
      </w:r>
      <w:r w:rsidRPr="0091635E">
        <w:t>reflect</w:t>
      </w:r>
      <w:r>
        <w:t>s Paul</w:t>
      </w:r>
      <w:r w:rsidR="002641D7">
        <w:t>’s</w:t>
      </w:r>
      <w:r>
        <w:t xml:space="preserve"> global understanding of salvation.</w:t>
      </w:r>
      <w:r w:rsidRPr="0091635E">
        <w:rPr>
          <w:vertAlign w:val="superscript"/>
        </w:rPr>
        <w:footnoteReference w:id="4"/>
      </w:r>
      <w:r>
        <w:t xml:space="preserve">  For him, </w:t>
      </w:r>
      <w:r w:rsidRPr="0091635E">
        <w:t xml:space="preserve">the </w:t>
      </w:r>
      <w:r>
        <w:t xml:space="preserve">entire </w:t>
      </w:r>
      <w:r w:rsidRPr="0091635E">
        <w:t xml:space="preserve">sphere of Christian living was “in the Lord,” </w:t>
      </w:r>
      <w:r>
        <w:t xml:space="preserve">and that would include </w:t>
      </w:r>
      <w:r w:rsidRPr="0091635E">
        <w:t>his imprisonment</w:t>
      </w:r>
      <w:r>
        <w:t xml:space="preserve"> as part of Jesus’ call on his </w:t>
      </w:r>
      <w:r>
        <w:lastRenderedPageBreak/>
        <w:t>life</w:t>
      </w:r>
      <w:r w:rsidRPr="0091635E">
        <w:t>.</w:t>
      </w:r>
      <w:r w:rsidRPr="0091635E">
        <w:rPr>
          <w:vertAlign w:val="superscript"/>
        </w:rPr>
        <w:footnoteReference w:id="5"/>
      </w:r>
      <w:r>
        <w:t xml:space="preserve">  </w:t>
      </w:r>
      <w:r w:rsidR="006D7E4B">
        <w:t xml:space="preserve">That would include his views of the Roman Empire and the atrocities they were responsible for, as well as the order that they enforced.  For Paul, and hopefully for us, everything takes second place to our disciple-relationship with Jesus Christ and His call on our lives.  </w:t>
      </w:r>
    </w:p>
    <w:p w:rsidR="00460FE1" w:rsidRDefault="006D7E4B" w:rsidP="00460FE1">
      <w:pPr>
        <w:spacing w:line="480" w:lineRule="auto"/>
        <w:ind w:firstLine="720"/>
      </w:pPr>
      <w:r>
        <w:t>So w</w:t>
      </w:r>
      <w:r w:rsidR="00460FE1">
        <w:t xml:space="preserve">hat we have here is Paul </w:t>
      </w:r>
      <w:r w:rsidR="00460FE1" w:rsidRPr="00B70B4F">
        <w:t>express</w:t>
      </w:r>
      <w:r w:rsidR="00460FE1">
        <w:t>ing a pastoral appeal to</w:t>
      </w:r>
      <w:r w:rsidR="00460FE1" w:rsidRPr="00B70B4F">
        <w:t xml:space="preserve"> </w:t>
      </w:r>
      <w:r w:rsidR="00460FE1">
        <w:t xml:space="preserve">his </w:t>
      </w:r>
      <w:r w:rsidR="00460FE1" w:rsidRPr="00B70B4F">
        <w:t>readers’ will and actions</w:t>
      </w:r>
      <w:r w:rsidR="00460FE1">
        <w:t>.</w:t>
      </w:r>
      <w:r w:rsidR="00460FE1" w:rsidRPr="00B70B4F">
        <w:rPr>
          <w:vertAlign w:val="superscript"/>
        </w:rPr>
        <w:footnoteReference w:id="6"/>
      </w:r>
      <w:r w:rsidR="00460FE1">
        <w:t xml:space="preserve">  </w:t>
      </w:r>
      <w:r>
        <w:t xml:space="preserve">The opening </w:t>
      </w:r>
      <w:r w:rsidR="00460FE1">
        <w:t>“</w:t>
      </w:r>
      <w:r>
        <w:t>t</w:t>
      </w:r>
      <w:r w:rsidR="00460FE1">
        <w:t>herefore” (</w:t>
      </w:r>
      <w:r>
        <w:t>ο</w:t>
      </w:r>
      <w:r w:rsidR="00460FE1" w:rsidRPr="004D58A8">
        <w:rPr>
          <w:lang w:val="el-GR"/>
        </w:rPr>
        <w:t>ὑ̄ν</w:t>
      </w:r>
      <w:r w:rsidR="00460FE1">
        <w:t>)</w:t>
      </w:r>
      <w:r w:rsidR="00460FE1" w:rsidRPr="004D58A8">
        <w:t xml:space="preserve"> joins this practical portion of the letter with the previous theoretical p</w:t>
      </w:r>
      <w:r w:rsidR="00460FE1">
        <w:t>ortion.</w:t>
      </w:r>
      <w:r w:rsidR="00460FE1" w:rsidRPr="004D58A8">
        <w:rPr>
          <w:vertAlign w:val="superscript"/>
        </w:rPr>
        <w:footnoteReference w:id="7"/>
      </w:r>
      <w:r w:rsidR="00460FE1">
        <w:t xml:space="preserve">  </w:t>
      </w:r>
      <w:r w:rsidR="00460FE1" w:rsidRPr="00B70B4F">
        <w:t xml:space="preserve">The </w:t>
      </w:r>
      <w:r w:rsidR="00460FE1">
        <w:t xml:space="preserve">command given is </w:t>
      </w:r>
      <w:r w:rsidR="00460FE1" w:rsidRPr="00B70B4F">
        <w:t xml:space="preserve">based on the </w:t>
      </w:r>
      <w:r w:rsidR="00460FE1">
        <w:t xml:space="preserve">reality of </w:t>
      </w:r>
      <w:r w:rsidR="00460FE1" w:rsidRPr="00B70B4F">
        <w:t xml:space="preserve">the </w:t>
      </w:r>
      <w:r w:rsidR="00460FE1">
        <w:t xml:space="preserve">complete and final </w:t>
      </w:r>
      <w:r w:rsidR="00460FE1" w:rsidRPr="00B70B4F">
        <w:t xml:space="preserve">salvation inaugurated </w:t>
      </w:r>
      <w:r w:rsidR="00460FE1">
        <w:t xml:space="preserve">for us </w:t>
      </w:r>
      <w:r w:rsidR="00460FE1" w:rsidRPr="00B70B4F">
        <w:t>in Christ</w:t>
      </w:r>
      <w:r w:rsidR="00460FE1">
        <w:t>;</w:t>
      </w:r>
      <w:r w:rsidR="00460FE1" w:rsidRPr="00B70B4F">
        <w:rPr>
          <w:vertAlign w:val="superscript"/>
        </w:rPr>
        <w:footnoteReference w:id="8"/>
      </w:r>
      <w:r w:rsidR="00460FE1">
        <w:t xml:space="preserve"> Ephesians 3:14-19 ~ </w:t>
      </w:r>
    </w:p>
    <w:p w:rsidR="00460FE1" w:rsidRDefault="00460FE1" w:rsidP="00460FE1">
      <w:pPr>
        <w:ind w:left="720" w:right="720" w:firstLine="720"/>
      </w:pPr>
      <w:r w:rsidRPr="00B70B4F">
        <w:rPr>
          <w:vertAlign w:val="superscript"/>
        </w:rPr>
        <w:t>14 </w:t>
      </w:r>
      <w:r w:rsidRPr="00B70B4F">
        <w:t xml:space="preserve">For this reason I bow my knees to the Father of our Lord Jesus Christ, </w:t>
      </w:r>
      <w:r w:rsidRPr="00B70B4F">
        <w:rPr>
          <w:vertAlign w:val="superscript"/>
        </w:rPr>
        <w:t>15 </w:t>
      </w:r>
      <w:r w:rsidRPr="00B70B4F">
        <w:t xml:space="preserve">from whom the whole family in heaven and earth is named, </w:t>
      </w:r>
      <w:r w:rsidRPr="00B70B4F">
        <w:rPr>
          <w:vertAlign w:val="superscript"/>
        </w:rPr>
        <w:t>16 </w:t>
      </w:r>
      <w:r w:rsidRPr="00B70B4F">
        <w:t xml:space="preserve">that He would grant you, according to the riches of His glory, to be strengthened with might through His Spirit in the inner man, </w:t>
      </w:r>
      <w:r w:rsidRPr="00B70B4F">
        <w:rPr>
          <w:vertAlign w:val="superscript"/>
        </w:rPr>
        <w:t>17 </w:t>
      </w:r>
      <w:r w:rsidRPr="00B70B4F">
        <w:t xml:space="preserve">that Christ may dwell in your hearts through faith; that you, being rooted and grounded in love, </w:t>
      </w:r>
      <w:r w:rsidRPr="00B70B4F">
        <w:rPr>
          <w:vertAlign w:val="superscript"/>
        </w:rPr>
        <w:t>18 </w:t>
      </w:r>
      <w:r w:rsidRPr="00B70B4F">
        <w:t xml:space="preserve">may be able to comprehend with all the saints what </w:t>
      </w:r>
      <w:r w:rsidRPr="00B70B4F">
        <w:rPr>
          <w:i/>
        </w:rPr>
        <w:t>is</w:t>
      </w:r>
      <w:r w:rsidRPr="00B70B4F">
        <w:t xml:space="preserve"> the width and length and depth and height—</w:t>
      </w:r>
      <w:r w:rsidRPr="00B70B4F">
        <w:rPr>
          <w:vertAlign w:val="superscript"/>
        </w:rPr>
        <w:t>19 </w:t>
      </w:r>
      <w:r w:rsidRPr="00B70B4F">
        <w:t>to know the love of Christ which passes knowledge; that you may be filled with all the fullness of God.</w:t>
      </w:r>
      <w:r w:rsidRPr="00B70B4F">
        <w:rPr>
          <w:vertAlign w:val="superscript"/>
        </w:rPr>
        <w:footnoteReference w:id="9"/>
      </w:r>
    </w:p>
    <w:p w:rsidR="00460FE1" w:rsidRDefault="00460FE1" w:rsidP="00460FE1">
      <w:pPr>
        <w:ind w:left="720" w:right="720" w:firstLine="720"/>
      </w:pPr>
    </w:p>
    <w:p w:rsidR="00460FE1" w:rsidRDefault="00460FE1" w:rsidP="00460FE1">
      <w:pPr>
        <w:spacing w:line="480" w:lineRule="auto"/>
        <w:ind w:firstLine="720"/>
      </w:pPr>
      <w:r>
        <w:t>Because these things are true, now we</w:t>
      </w:r>
      <w:r w:rsidR="006D7E4B">
        <w:t>’</w:t>
      </w:r>
      <w:r>
        <w:t>re called upon to do something that</w:t>
      </w:r>
      <w:r w:rsidR="002641D7">
        <w:t>’</w:t>
      </w:r>
      <w:r>
        <w:t>s very much in the realm of the supernatural</w:t>
      </w:r>
      <w:r w:rsidRPr="00B70B4F">
        <w:t>.</w:t>
      </w:r>
      <w:r w:rsidRPr="00B70B4F">
        <w:rPr>
          <w:vertAlign w:val="superscript"/>
        </w:rPr>
        <w:footnoteReference w:id="10"/>
      </w:r>
      <w:r>
        <w:t xml:space="preserve">  But this is a very particular we, the “you” (</w:t>
      </w:r>
      <w:r w:rsidR="006D7E4B">
        <w:rPr>
          <w:lang w:val="el-GR"/>
        </w:rPr>
        <w:t>‘υ</w:t>
      </w:r>
      <w:r w:rsidRPr="004D58A8">
        <w:rPr>
          <w:lang w:val="el-GR"/>
        </w:rPr>
        <w:t>μᾶς</w:t>
      </w:r>
      <w:r>
        <w:t xml:space="preserve">) in the passage </w:t>
      </w:r>
      <w:r w:rsidR="006D7E4B">
        <w:t xml:space="preserve">addresses </w:t>
      </w:r>
      <w:r w:rsidRPr="004D58A8">
        <w:t xml:space="preserve">the Church </w:t>
      </w:r>
      <w:r w:rsidR="006D7E4B">
        <w:t xml:space="preserve">collectively through </w:t>
      </w:r>
      <w:r w:rsidRPr="004D58A8">
        <w:t>its individual members</w:t>
      </w:r>
      <w:r>
        <w:t>.</w:t>
      </w:r>
      <w:r w:rsidRPr="004D58A8">
        <w:rPr>
          <w:vertAlign w:val="superscript"/>
        </w:rPr>
        <w:footnoteReference w:id="11"/>
      </w:r>
      <w:r>
        <w:t xml:space="preserve">  The Church should always be understood to be </w:t>
      </w:r>
      <w:r w:rsidRPr="004D58A8">
        <w:t xml:space="preserve">a fellowship of </w:t>
      </w:r>
      <w:r w:rsidR="006D7E4B">
        <w:t xml:space="preserve">a </w:t>
      </w:r>
      <w:r w:rsidRPr="004D58A8">
        <w:t xml:space="preserve">particular </w:t>
      </w:r>
      <w:r w:rsidR="006D7E4B">
        <w:lastRenderedPageBreak/>
        <w:t xml:space="preserve">kind of </w:t>
      </w:r>
      <w:r w:rsidRPr="004D58A8">
        <w:t>persons.</w:t>
      </w:r>
      <w:r w:rsidRPr="004D58A8">
        <w:rPr>
          <w:vertAlign w:val="superscript"/>
        </w:rPr>
        <w:footnoteReference w:id="12"/>
      </w:r>
      <w:r w:rsidR="006D7E4B">
        <w:t xml:space="preserve">  They are persons who seek to live in such a way that their lives evoke an understanding of Jesus’ own nature.</w:t>
      </w:r>
    </w:p>
    <w:p w:rsidR="00460FE1" w:rsidRDefault="00E03A55" w:rsidP="00460FE1">
      <w:pPr>
        <w:spacing w:line="480" w:lineRule="auto"/>
        <w:rPr>
          <w:b/>
        </w:rPr>
      </w:pPr>
      <w:r>
        <w:rPr>
          <w:b/>
        </w:rPr>
        <w:t xml:space="preserve">The Appeal ~ </w:t>
      </w:r>
    </w:p>
    <w:p w:rsidR="00460FE1" w:rsidRDefault="00460FE1" w:rsidP="00460FE1">
      <w:pPr>
        <w:spacing w:line="480" w:lineRule="auto"/>
        <w:ind w:firstLine="720"/>
      </w:pPr>
      <w:r>
        <w:t xml:space="preserve">So Paul makes an appeal for something remarkable; Ephesians 4:1 ~ </w:t>
      </w:r>
    </w:p>
    <w:p w:rsidR="00460FE1" w:rsidRDefault="00460FE1" w:rsidP="00460FE1">
      <w:pPr>
        <w:ind w:left="720" w:right="720" w:firstLine="720"/>
      </w:pPr>
      <w:r w:rsidRPr="00B41F67">
        <w:rPr>
          <w:b/>
          <w:i/>
        </w:rPr>
        <w:t>4</w:t>
      </w:r>
      <w:r w:rsidRPr="00B41F67">
        <w:t xml:space="preserve"> I, therefore, the prisoner of the Lord, beseech you to walk worthy of the calling with which you were </w:t>
      </w:r>
      <w:proofErr w:type="gramStart"/>
      <w:r w:rsidRPr="00B41F67">
        <w:t>called,</w:t>
      </w:r>
      <w:r w:rsidRPr="00B41F67">
        <w:rPr>
          <w:vertAlign w:val="superscript"/>
        </w:rPr>
        <w:footnoteReference w:id="13"/>
      </w:r>
      <w:r>
        <w:t xml:space="preserve"> …</w:t>
      </w:r>
      <w:proofErr w:type="gramEnd"/>
    </w:p>
    <w:p w:rsidR="00460FE1" w:rsidRDefault="00460FE1" w:rsidP="00460FE1">
      <w:pPr>
        <w:ind w:left="720" w:right="720" w:firstLine="720"/>
      </w:pPr>
    </w:p>
    <w:p w:rsidR="00E03A55" w:rsidRDefault="00460FE1" w:rsidP="00460FE1">
      <w:pPr>
        <w:spacing w:line="480" w:lineRule="auto"/>
        <w:ind w:firstLine="720"/>
      </w:pPr>
      <w:r>
        <w:t>Here we find that we are to live in a manner “worthy” (</w:t>
      </w:r>
      <w:r w:rsidRPr="00B41F67">
        <w:rPr>
          <w:lang w:val="el-GR"/>
        </w:rPr>
        <w:t>ἀξίως</w:t>
      </w:r>
      <w:r>
        <w:t>) of what</w:t>
      </w:r>
      <w:r w:rsidR="002641D7">
        <w:t>’</w:t>
      </w:r>
      <w:r>
        <w:t>s been done for us.</w:t>
      </w:r>
      <w:r w:rsidRPr="00B41F67">
        <w:rPr>
          <w:vertAlign w:val="superscript"/>
        </w:rPr>
        <w:footnoteReference w:id="14"/>
      </w:r>
      <w:r>
        <w:t xml:space="preserve">  </w:t>
      </w:r>
      <w:r w:rsidRPr="00B41F67">
        <w:t>The use of the language of calling</w:t>
      </w:r>
      <w:r w:rsidR="002641D7">
        <w:t>,</w:t>
      </w:r>
      <w:r w:rsidRPr="00B41F67">
        <w:t xml:space="preserve"> </w:t>
      </w:r>
      <w:r>
        <w:t xml:space="preserve">linked to the </w:t>
      </w:r>
      <w:r w:rsidRPr="00B41F67">
        <w:t xml:space="preserve">ethical appeal </w:t>
      </w:r>
      <w:r>
        <w:t>for a specific set of behaviors</w:t>
      </w:r>
      <w:r w:rsidR="002641D7">
        <w:t>,</w:t>
      </w:r>
      <w:r>
        <w:t xml:space="preserve"> reveals the link between </w:t>
      </w:r>
      <w:r w:rsidRPr="00B41F67">
        <w:t>God’s sovereign initiative and human responsibility</w:t>
      </w:r>
      <w:r w:rsidR="002641D7">
        <w:t>.</w:t>
      </w:r>
      <w:r w:rsidR="002641D7" w:rsidRPr="00B41F67">
        <w:rPr>
          <w:vertAlign w:val="superscript"/>
        </w:rPr>
        <w:footnoteReference w:id="15"/>
      </w:r>
      <w:r w:rsidR="002641D7">
        <w:t xml:space="preserve">  The </w:t>
      </w:r>
      <w:r w:rsidR="00E03A55">
        <w:t xml:space="preserve">coupling of these two distinct elements </w:t>
      </w:r>
      <w:r>
        <w:t>play</w:t>
      </w:r>
      <w:r w:rsidR="002641D7">
        <w:t>s</w:t>
      </w:r>
      <w:r>
        <w:t xml:space="preserve"> out practically in the church.</w:t>
      </w:r>
      <w:r w:rsidRPr="00B41F67">
        <w:rPr>
          <w:vertAlign w:val="superscript"/>
        </w:rPr>
        <w:footnoteReference w:id="16"/>
      </w:r>
      <w:r>
        <w:t xml:space="preserve">  </w:t>
      </w:r>
      <w:r w:rsidR="002641D7">
        <w:t>(At least it’s supposed to!)</w:t>
      </w:r>
    </w:p>
    <w:p w:rsidR="002641D7" w:rsidRDefault="00460FE1" w:rsidP="00460FE1">
      <w:pPr>
        <w:spacing w:line="480" w:lineRule="auto"/>
        <w:ind w:firstLine="720"/>
      </w:pPr>
      <w:r>
        <w:t xml:space="preserve">Paul presupposes that </w:t>
      </w:r>
      <w:r w:rsidRPr="00EB66CC">
        <w:t xml:space="preserve">God’s initiative </w:t>
      </w:r>
      <w:r>
        <w:t>in our salvation should</w:t>
      </w:r>
      <w:r w:rsidR="002641D7">
        <w:t>,</w:t>
      </w:r>
      <w:r>
        <w:t xml:space="preserve"> very reasonably, </w:t>
      </w:r>
      <w:r w:rsidRPr="00EB66CC">
        <w:t>require a continuo</w:t>
      </w:r>
      <w:r>
        <w:t>us human response</w:t>
      </w:r>
      <w:r w:rsidRPr="00EB66CC">
        <w:t>.</w:t>
      </w:r>
      <w:r w:rsidRPr="00EB66CC">
        <w:rPr>
          <w:vertAlign w:val="superscript"/>
        </w:rPr>
        <w:footnoteReference w:id="17"/>
      </w:r>
      <w:r>
        <w:t xml:space="preserve">  That response is pred</w:t>
      </w:r>
      <w:r w:rsidR="002641D7">
        <w:t>icated on understanding that we’r</w:t>
      </w:r>
      <w:r w:rsidRPr="004D58A8">
        <w:t>e called through the grace of God</w:t>
      </w:r>
      <w:r>
        <w:t xml:space="preserve">, </w:t>
      </w:r>
      <w:r w:rsidR="002641D7">
        <w:t xml:space="preserve">and that </w:t>
      </w:r>
      <w:r>
        <w:t xml:space="preserve">there is nothing that we bring that </w:t>
      </w:r>
      <w:r w:rsidRPr="004D58A8">
        <w:t>merit</w:t>
      </w:r>
      <w:r>
        <w:t>s our acceptance</w:t>
      </w:r>
      <w:r w:rsidRPr="004D58A8">
        <w:t xml:space="preserve"> or </w:t>
      </w:r>
      <w:r>
        <w:t xml:space="preserve">makes us </w:t>
      </w:r>
      <w:r w:rsidRPr="004D58A8">
        <w:t>worth</w:t>
      </w:r>
      <w:r>
        <w:t>y.</w:t>
      </w:r>
      <w:r w:rsidRPr="004D58A8">
        <w:rPr>
          <w:vertAlign w:val="superscript"/>
        </w:rPr>
        <w:footnoteReference w:id="18"/>
      </w:r>
      <w:r>
        <w:t xml:space="preserve">  </w:t>
      </w:r>
    </w:p>
    <w:p w:rsidR="00460FE1" w:rsidRDefault="00E03A55" w:rsidP="00460FE1">
      <w:pPr>
        <w:spacing w:line="480" w:lineRule="auto"/>
        <w:ind w:firstLine="720"/>
      </w:pPr>
      <w:r>
        <w:t>Remember our discussion of “world view</w:t>
      </w:r>
      <w:r w:rsidR="002641D7">
        <w:t>s</w:t>
      </w:r>
      <w:r>
        <w:t>”?  As we look at the world around us, we understand that we, too, were guilty</w:t>
      </w:r>
      <w:r w:rsidR="002641D7">
        <w:t xml:space="preserve"> before a holy God</w:t>
      </w:r>
      <w:r>
        <w:t xml:space="preserve">.  </w:t>
      </w:r>
      <w:r w:rsidR="002641D7">
        <w:t>In mercy He changed that.  Now, because of the mercy God has shown us, w</w:t>
      </w:r>
      <w:r>
        <w:t>e</w:t>
      </w:r>
      <w:r w:rsidR="002641D7">
        <w:t xml:space="preserve">’re able to </w:t>
      </w:r>
      <w:r>
        <w:t xml:space="preserve">see the world through the </w:t>
      </w:r>
      <w:r>
        <w:lastRenderedPageBreak/>
        <w:t>lens of compassion</w:t>
      </w:r>
      <w:r w:rsidR="002641D7">
        <w:t xml:space="preserve">.  We </w:t>
      </w:r>
      <w:r>
        <w:t>understand that people are trapped by destructive demonic forces.</w:t>
      </w:r>
    </w:p>
    <w:p w:rsidR="00460FE1" w:rsidRDefault="00460FE1" w:rsidP="00460FE1">
      <w:pPr>
        <w:spacing w:line="480" w:lineRule="auto"/>
        <w:ind w:firstLine="720"/>
      </w:pPr>
      <w:r>
        <w:t>Because of this, we</w:t>
      </w:r>
      <w:r w:rsidR="00E03A55">
        <w:t>’</w:t>
      </w:r>
      <w:r>
        <w:t xml:space="preserve">re now called upon to seek to live in a manner </w:t>
      </w:r>
      <w:r w:rsidRPr="004D58A8">
        <w:t>worthy of such grace</w:t>
      </w:r>
      <w:r>
        <w:t>.</w:t>
      </w:r>
      <w:r w:rsidRPr="004D58A8">
        <w:rPr>
          <w:vertAlign w:val="superscript"/>
        </w:rPr>
        <w:footnoteReference w:id="19"/>
      </w:r>
      <w:r>
        <w:t xml:space="preserve">  You may remember that this life is possible, not based on our own efforts, but by the transforming power of the Holy Spirit at work within us.  This walk that we</w:t>
      </w:r>
      <w:r w:rsidR="00E03A55">
        <w:t>’</w:t>
      </w:r>
      <w:r>
        <w:t xml:space="preserve">re now being called upon to </w:t>
      </w:r>
      <w:r w:rsidR="00E03A55">
        <w:t>exercise is</w:t>
      </w:r>
      <w:r>
        <w:t xml:space="preserve">, like the rest of our faith, based on what God has done and not on what we can do; Romans 8:2-4 ~ </w:t>
      </w:r>
    </w:p>
    <w:p w:rsidR="00460FE1" w:rsidRDefault="00460FE1" w:rsidP="00460FE1">
      <w:pPr>
        <w:ind w:left="720" w:right="720"/>
      </w:pPr>
      <w:r w:rsidRPr="004D58A8">
        <w:rPr>
          <w:vertAlign w:val="superscript"/>
        </w:rPr>
        <w:t>2 </w:t>
      </w:r>
      <w:r w:rsidRPr="004D58A8">
        <w:t xml:space="preserve">For the law of the Spirit of life in Christ Jesus has made me free from the law of sin and death. </w:t>
      </w:r>
      <w:r w:rsidRPr="004D58A8">
        <w:rPr>
          <w:vertAlign w:val="superscript"/>
        </w:rPr>
        <w:t>3 </w:t>
      </w:r>
      <w:r w:rsidRPr="004D58A8">
        <w:t xml:space="preserve">For what the law could not do in that it was weak through the flesh, God </w:t>
      </w:r>
      <w:r w:rsidRPr="004D58A8">
        <w:rPr>
          <w:i/>
        </w:rPr>
        <w:t>did</w:t>
      </w:r>
      <w:r w:rsidRPr="004D58A8">
        <w:t xml:space="preserve"> by sending His own Son in the likeness of sinful flesh, on account of sin: He condemned sin in the flesh, </w:t>
      </w:r>
      <w:r w:rsidRPr="004D58A8">
        <w:rPr>
          <w:vertAlign w:val="superscript"/>
        </w:rPr>
        <w:t>4 </w:t>
      </w:r>
      <w:r w:rsidRPr="004D58A8">
        <w:t>that the righteous requirement of the law might be fulfilled in us who do not walk according to the flesh but according to the Spirit.</w:t>
      </w:r>
      <w:r w:rsidRPr="004D58A8">
        <w:rPr>
          <w:vertAlign w:val="superscript"/>
        </w:rPr>
        <w:footnoteReference w:id="20"/>
      </w:r>
    </w:p>
    <w:p w:rsidR="00460FE1" w:rsidRDefault="00460FE1" w:rsidP="00460FE1">
      <w:pPr>
        <w:ind w:left="720" w:right="720"/>
      </w:pPr>
    </w:p>
    <w:p w:rsidR="00E57369" w:rsidRPr="00E57369" w:rsidRDefault="00E57369" w:rsidP="00E57369">
      <w:pPr>
        <w:spacing w:line="480" w:lineRule="auto"/>
        <w:rPr>
          <w:b/>
        </w:rPr>
      </w:pPr>
      <w:r w:rsidRPr="00E57369">
        <w:rPr>
          <w:b/>
        </w:rPr>
        <w:t xml:space="preserve">Not What We Would Choose ~ </w:t>
      </w:r>
    </w:p>
    <w:p w:rsidR="00460FE1" w:rsidRDefault="00E57369" w:rsidP="00460FE1">
      <w:pPr>
        <w:spacing w:line="480" w:lineRule="auto"/>
        <w:ind w:firstLine="720"/>
      </w:pPr>
      <w:r>
        <w:t>But the</w:t>
      </w:r>
      <w:r w:rsidR="00460FE1">
        <w:t xml:space="preserve"> worthy lifestyle we</w:t>
      </w:r>
      <w:r w:rsidR="002641D7">
        <w:t>’</w:t>
      </w:r>
      <w:r w:rsidR="00460FE1">
        <w:t xml:space="preserve">re now expected to cooperate with will be expressed in very specific </w:t>
      </w:r>
      <w:r w:rsidR="00E03A55">
        <w:t xml:space="preserve">and practical </w:t>
      </w:r>
      <w:r w:rsidR="00460FE1">
        <w:t xml:space="preserve">ways; Ephesians 4:2 ~ </w:t>
      </w:r>
    </w:p>
    <w:p w:rsidR="00460FE1" w:rsidRDefault="00460FE1" w:rsidP="00460FE1">
      <w:pPr>
        <w:ind w:left="720" w:right="720"/>
      </w:pPr>
      <w:r>
        <w:t xml:space="preserve">… </w:t>
      </w:r>
      <w:r w:rsidRPr="00EB66CC">
        <w:rPr>
          <w:vertAlign w:val="superscript"/>
        </w:rPr>
        <w:t>2 </w:t>
      </w:r>
      <w:r w:rsidRPr="00EB66CC">
        <w:t xml:space="preserve">with all lowliness and gentleness, with longsuffering, bearing with one another in </w:t>
      </w:r>
      <w:proofErr w:type="gramStart"/>
      <w:r w:rsidRPr="00EB66CC">
        <w:t>love,</w:t>
      </w:r>
      <w:r w:rsidRPr="00EB66CC">
        <w:rPr>
          <w:vertAlign w:val="superscript"/>
        </w:rPr>
        <w:footnoteReference w:id="21"/>
      </w:r>
      <w:r>
        <w:t xml:space="preserve"> …</w:t>
      </w:r>
      <w:proofErr w:type="gramEnd"/>
    </w:p>
    <w:p w:rsidR="00460FE1" w:rsidRDefault="00460FE1" w:rsidP="00460FE1">
      <w:pPr>
        <w:ind w:left="720" w:right="720"/>
      </w:pPr>
    </w:p>
    <w:p w:rsidR="00460FE1" w:rsidRDefault="00460FE1" w:rsidP="00460FE1">
      <w:pPr>
        <w:spacing w:line="480" w:lineRule="auto"/>
        <w:ind w:firstLine="720"/>
      </w:pPr>
      <w:r>
        <w:t xml:space="preserve">This exhortation is a briefer version of what Paul had to say to the church in Colossae; Colossians 3:12-17 ~ </w:t>
      </w:r>
    </w:p>
    <w:p w:rsidR="00460FE1" w:rsidRDefault="00460FE1" w:rsidP="00460FE1">
      <w:pPr>
        <w:ind w:left="720" w:right="720" w:firstLine="720"/>
      </w:pPr>
      <w:r w:rsidRPr="00EB66CC">
        <w:rPr>
          <w:vertAlign w:val="superscript"/>
        </w:rPr>
        <w:t>12 </w:t>
      </w:r>
      <w:r w:rsidRPr="00EB66CC">
        <w:t xml:space="preserve">Therefore, as </w:t>
      </w:r>
      <w:r w:rsidRPr="00EB66CC">
        <w:rPr>
          <w:i/>
        </w:rPr>
        <w:t>the</w:t>
      </w:r>
      <w:r w:rsidRPr="00EB66CC">
        <w:t xml:space="preserve"> elect of God, holy and beloved, put on tender mercies, kindness, humility, meekness, longsuffering; </w:t>
      </w:r>
      <w:r w:rsidRPr="00EB66CC">
        <w:rPr>
          <w:vertAlign w:val="superscript"/>
        </w:rPr>
        <w:t>13 </w:t>
      </w:r>
      <w:r w:rsidRPr="00EB66CC">
        <w:t xml:space="preserve">bearing with one another, and forgiving one another, if anyone has a complaint against another; even as Christ forgave you, so you also </w:t>
      </w:r>
      <w:r w:rsidRPr="00EB66CC">
        <w:rPr>
          <w:i/>
        </w:rPr>
        <w:t>must do</w:t>
      </w:r>
      <w:r w:rsidRPr="00EB66CC">
        <w:t xml:space="preserve">. </w:t>
      </w:r>
      <w:r w:rsidRPr="00EB66CC">
        <w:rPr>
          <w:vertAlign w:val="superscript"/>
        </w:rPr>
        <w:t>14 </w:t>
      </w:r>
      <w:r w:rsidRPr="00EB66CC">
        <w:t xml:space="preserve">But above all these things put on love, which is the bond of perfection. </w:t>
      </w:r>
      <w:r w:rsidRPr="00EB66CC">
        <w:rPr>
          <w:vertAlign w:val="superscript"/>
        </w:rPr>
        <w:t>15 </w:t>
      </w:r>
      <w:r w:rsidRPr="00EB66CC">
        <w:t xml:space="preserve">And let the peace of God rule in your hearts, to which also you were called in one body; and be thankful. </w:t>
      </w:r>
      <w:r w:rsidRPr="00EB66CC">
        <w:rPr>
          <w:vertAlign w:val="superscript"/>
        </w:rPr>
        <w:t>16 </w:t>
      </w:r>
      <w:r w:rsidRPr="00EB66CC">
        <w:t xml:space="preserve">Let the word of Christ dwell in you richly in all wisdom, teaching and admonishing one another in psalms and hymns and </w:t>
      </w:r>
      <w:r w:rsidRPr="00EB66CC">
        <w:lastRenderedPageBreak/>
        <w:t xml:space="preserve">spiritual songs, singing with grace in your hearts to the Lord. </w:t>
      </w:r>
      <w:r w:rsidRPr="00EB66CC">
        <w:rPr>
          <w:vertAlign w:val="superscript"/>
        </w:rPr>
        <w:t>17 </w:t>
      </w:r>
      <w:r w:rsidRPr="00EB66CC">
        <w:t xml:space="preserve">And whatever you do in word or deed, </w:t>
      </w:r>
      <w:r w:rsidRPr="00EB66CC">
        <w:rPr>
          <w:i/>
        </w:rPr>
        <w:t>do</w:t>
      </w:r>
      <w:r w:rsidRPr="00EB66CC">
        <w:t xml:space="preserve"> all in the name of the Lord Jesus, giving thanks to God the Father through Him.</w:t>
      </w:r>
      <w:r w:rsidRPr="00EB66CC">
        <w:rPr>
          <w:vertAlign w:val="superscript"/>
        </w:rPr>
        <w:footnoteReference w:id="22"/>
      </w:r>
    </w:p>
    <w:p w:rsidR="00460FE1" w:rsidRDefault="00460FE1" w:rsidP="00460FE1">
      <w:pPr>
        <w:ind w:left="720" w:right="720" w:firstLine="720"/>
      </w:pPr>
    </w:p>
    <w:p w:rsidR="00E03A55" w:rsidRDefault="00E03A55" w:rsidP="00460FE1">
      <w:pPr>
        <w:spacing w:line="480" w:lineRule="auto"/>
        <w:ind w:firstLine="720"/>
      </w:pPr>
      <w:r>
        <w:t xml:space="preserve">This should remind you of something, these characteristics are suspiciously similar to the fruit of the Spirit recorded in Galatians 5:22-25 ~ </w:t>
      </w:r>
    </w:p>
    <w:p w:rsidR="00E03A55" w:rsidRDefault="00E03A55" w:rsidP="00E03A55">
      <w:pPr>
        <w:ind w:left="720" w:right="720" w:firstLine="720"/>
      </w:pPr>
      <w:r w:rsidRPr="00E03A55">
        <w:rPr>
          <w:vertAlign w:val="superscript"/>
        </w:rPr>
        <w:t>22 </w:t>
      </w:r>
      <w:r w:rsidRPr="00E03A55">
        <w:t xml:space="preserve">But the fruit of the Spirit is love, joy, peace, longsuffering, kindness, goodness, faithfulness, </w:t>
      </w:r>
      <w:r w:rsidRPr="00E03A55">
        <w:rPr>
          <w:vertAlign w:val="superscript"/>
        </w:rPr>
        <w:t>23 </w:t>
      </w:r>
      <w:r w:rsidRPr="00E03A55">
        <w:t xml:space="preserve">gentleness, </w:t>
      </w:r>
      <w:proofErr w:type="gramStart"/>
      <w:r w:rsidRPr="00E03A55">
        <w:t>self</w:t>
      </w:r>
      <w:proofErr w:type="gramEnd"/>
      <w:r w:rsidRPr="00E03A55">
        <w:t xml:space="preserve">-control. Against such there is no law. </w:t>
      </w:r>
      <w:r w:rsidRPr="00E03A55">
        <w:rPr>
          <w:vertAlign w:val="superscript"/>
        </w:rPr>
        <w:t>24 </w:t>
      </w:r>
      <w:r w:rsidRPr="00E03A55">
        <w:t xml:space="preserve">And those </w:t>
      </w:r>
      <w:r w:rsidRPr="00E03A55">
        <w:rPr>
          <w:i/>
        </w:rPr>
        <w:t>who are</w:t>
      </w:r>
      <w:r w:rsidRPr="00E03A55">
        <w:t xml:space="preserve"> Christ’s have crucified the flesh with its passions and desires. </w:t>
      </w:r>
      <w:r w:rsidRPr="00E03A55">
        <w:rPr>
          <w:vertAlign w:val="superscript"/>
        </w:rPr>
        <w:t>25 </w:t>
      </w:r>
      <w:r w:rsidRPr="00E03A55">
        <w:t>If we live in the Spirit, let us also walk in the Spirit.</w:t>
      </w:r>
      <w:r w:rsidRPr="00E03A55">
        <w:rPr>
          <w:vertAlign w:val="superscript"/>
        </w:rPr>
        <w:footnoteReference w:id="23"/>
      </w:r>
    </w:p>
    <w:p w:rsidR="00E03A55" w:rsidRDefault="00E03A55" w:rsidP="00E03A55">
      <w:pPr>
        <w:ind w:left="720" w:right="720" w:firstLine="720"/>
      </w:pPr>
    </w:p>
    <w:p w:rsidR="00E57369" w:rsidRDefault="00E57369" w:rsidP="00460FE1">
      <w:pPr>
        <w:spacing w:line="480" w:lineRule="auto"/>
        <w:ind w:firstLine="720"/>
      </w:pPr>
      <w:r>
        <w:t>These things the Apostle Paul is telling us to do are the result, the produce, of the work of the Spirit as we live being guided and empowered by Him.  It’s not what we normally choose to do:</w:t>
      </w:r>
    </w:p>
    <w:p w:rsidR="00E57369" w:rsidRDefault="00E57369" w:rsidP="00E57369">
      <w:pPr>
        <w:ind w:left="720" w:right="720" w:firstLine="720"/>
      </w:pPr>
      <w:r>
        <w:t>A couple found that they were unable to resolve a heated argument.  The husband finally proposed a truce by saying, “I’ll tell you what; I’ll admit I’m wrong if you’ll admit I’m right.”  His wife considered this proposal for a minute, and then agreed.</w:t>
      </w:r>
    </w:p>
    <w:p w:rsidR="00E57369" w:rsidRDefault="00E57369" w:rsidP="00E57369">
      <w:pPr>
        <w:ind w:left="720" w:right="720" w:firstLine="720"/>
      </w:pPr>
      <w:r>
        <w:t>So, the husband admitted, “I’m wrong.”  With a smile, the wife then victoriously proclaimed, “You’re right!”</w:t>
      </w:r>
      <w:r>
        <w:rPr>
          <w:rStyle w:val="FootnoteReference"/>
        </w:rPr>
        <w:footnoteReference w:id="24"/>
      </w:r>
    </w:p>
    <w:p w:rsidR="00E57369" w:rsidRDefault="00E57369" w:rsidP="00E57369">
      <w:pPr>
        <w:ind w:left="720" w:right="720" w:firstLine="720"/>
      </w:pPr>
    </w:p>
    <w:p w:rsidR="004E423E" w:rsidRDefault="00E57369" w:rsidP="00460FE1">
      <w:pPr>
        <w:spacing w:line="480" w:lineRule="auto"/>
        <w:ind w:firstLine="720"/>
      </w:pPr>
      <w:r>
        <w:t>Now, in contrast to this, we find something different in the Scriptures.  I</w:t>
      </w:r>
      <w:r w:rsidR="00460FE1">
        <w:t xml:space="preserve">n both the letter to the Colossians and to the Ephesians what we find is that Paul clearly delineates </w:t>
      </w:r>
      <w:r w:rsidR="00460FE1" w:rsidRPr="00233787">
        <w:t xml:space="preserve">the qualities necessary </w:t>
      </w:r>
      <w:r w:rsidR="00460FE1">
        <w:t xml:space="preserve">to exhibit the </w:t>
      </w:r>
      <w:r w:rsidR="00460FE1" w:rsidRPr="00233787">
        <w:t>one body</w:t>
      </w:r>
      <w:r w:rsidR="004E423E">
        <w:t>, a unity which is</w:t>
      </w:r>
      <w:r w:rsidR="00460FE1" w:rsidRPr="00233787">
        <w:t xml:space="preserve"> </w:t>
      </w:r>
      <w:r w:rsidR="00460FE1">
        <w:t xml:space="preserve">intended to reveal </w:t>
      </w:r>
      <w:r w:rsidR="00460FE1" w:rsidRPr="00233787">
        <w:t xml:space="preserve">God’s </w:t>
      </w:r>
      <w:r w:rsidR="00460FE1">
        <w:t xml:space="preserve">ultimate </w:t>
      </w:r>
      <w:r w:rsidR="00460FE1" w:rsidRPr="00233787">
        <w:t>plan for the unity of the cosmos.</w:t>
      </w:r>
      <w:r w:rsidR="00460FE1" w:rsidRPr="00233787">
        <w:rPr>
          <w:vertAlign w:val="superscript"/>
        </w:rPr>
        <w:footnoteReference w:id="25"/>
      </w:r>
      <w:r w:rsidR="00460FE1">
        <w:t xml:space="preserve">  </w:t>
      </w:r>
    </w:p>
    <w:p w:rsidR="002641D7" w:rsidRDefault="00460FE1" w:rsidP="00460FE1">
      <w:pPr>
        <w:spacing w:line="480" w:lineRule="auto"/>
        <w:ind w:firstLine="720"/>
      </w:pPr>
      <w:r>
        <w:t>Interestingly, the first quality that we</w:t>
      </w:r>
      <w:r w:rsidR="002641D7">
        <w:t>’</w:t>
      </w:r>
      <w:r>
        <w:t xml:space="preserve">re exhorted to adopt for ourselves is </w:t>
      </w:r>
      <w:r w:rsidRPr="00C13E78">
        <w:t>humility</w:t>
      </w:r>
      <w:r>
        <w:t xml:space="preserve"> (</w:t>
      </w:r>
      <w:r w:rsidRPr="00F94BB1">
        <w:rPr>
          <w:lang w:val="el-GR"/>
        </w:rPr>
        <w:t>ταπεινοφροσύνης</w:t>
      </w:r>
      <w:r>
        <w:t>),</w:t>
      </w:r>
      <w:r w:rsidRPr="00F94BB1">
        <w:rPr>
          <w:vertAlign w:val="superscript"/>
        </w:rPr>
        <w:footnoteReference w:id="26"/>
      </w:r>
      <w:r>
        <w:t xml:space="preserve"> or as translated in the NKJV, “lowliness of mind.”</w:t>
      </w:r>
      <w:r w:rsidRPr="00C13E78">
        <w:t xml:space="preserve"> </w:t>
      </w:r>
      <w:r>
        <w:t xml:space="preserve"> </w:t>
      </w:r>
      <w:r w:rsidR="00E57369">
        <w:lastRenderedPageBreak/>
        <w:t xml:space="preserve">Lowliness of mind is a good translation, it conveys more clearly what we’re being told to do than the simple word, “humility.”  </w:t>
      </w:r>
    </w:p>
    <w:p w:rsidR="00460FE1" w:rsidRDefault="00460FE1" w:rsidP="00460FE1">
      <w:pPr>
        <w:spacing w:line="480" w:lineRule="auto"/>
        <w:ind w:firstLine="720"/>
      </w:pPr>
      <w:r>
        <w:t xml:space="preserve">This reflects our understanding of </w:t>
      </w:r>
      <w:r w:rsidRPr="00D60958">
        <w:t xml:space="preserve">our </w:t>
      </w:r>
      <w:r>
        <w:t xml:space="preserve">own moral </w:t>
      </w:r>
      <w:r w:rsidRPr="00D60958">
        <w:t>pove</w:t>
      </w:r>
      <w:r>
        <w:t>rty</w:t>
      </w:r>
      <w:r w:rsidRPr="00D60958">
        <w:t>, know</w:t>
      </w:r>
      <w:r>
        <w:t>ing</w:t>
      </w:r>
      <w:r w:rsidRPr="00D60958">
        <w:t xml:space="preserve"> we have nothing, know nothing, </w:t>
      </w:r>
      <w:r>
        <w:t xml:space="preserve">and </w:t>
      </w:r>
      <w:r w:rsidRPr="00D60958">
        <w:t>can do nothing</w:t>
      </w:r>
      <w:r>
        <w:t xml:space="preserve"> to save ourselves.</w:t>
      </w:r>
      <w:r w:rsidRPr="00D60958">
        <w:rPr>
          <w:vertAlign w:val="superscript"/>
        </w:rPr>
        <w:footnoteReference w:id="27"/>
      </w:r>
      <w:r>
        <w:t xml:space="preserve">  </w:t>
      </w:r>
      <w:r w:rsidR="004E423E">
        <w:t xml:space="preserve">We understand that we don’t understand much.  We know that we don’t know much.  </w:t>
      </w:r>
      <w:r w:rsidR="00E57369">
        <w:t>Th</w:t>
      </w:r>
      <w:r w:rsidR="004E423E">
        <w:t xml:space="preserve">is understanding of our condition </w:t>
      </w:r>
      <w:r w:rsidR="00E57369">
        <w:t xml:space="preserve">should dramatically reduce our tendency to feel morally superior.  </w:t>
      </w:r>
      <w:r>
        <w:t xml:space="preserve">Coming to Christ with </w:t>
      </w:r>
      <w:r w:rsidR="00DB1EAD">
        <w:t xml:space="preserve">only </w:t>
      </w:r>
      <w:r w:rsidRPr="00D60958">
        <w:t>empty hand</w:t>
      </w:r>
      <w:r>
        <w:t>s</w:t>
      </w:r>
      <w:r w:rsidRPr="00D60958">
        <w:t xml:space="preserve">, </w:t>
      </w:r>
      <w:r>
        <w:t>we</w:t>
      </w:r>
      <w:r w:rsidR="004E423E">
        <w:t>’</w:t>
      </w:r>
      <w:r>
        <w:t xml:space="preserve">re free to </w:t>
      </w:r>
      <w:r w:rsidRPr="00D60958">
        <w:t>receive what the Lord will give.</w:t>
      </w:r>
      <w:r w:rsidRPr="00D60958">
        <w:rPr>
          <w:vertAlign w:val="superscript"/>
        </w:rPr>
        <w:footnoteReference w:id="28"/>
      </w:r>
    </w:p>
    <w:p w:rsidR="007C2AE5" w:rsidRDefault="00DB1EAD" w:rsidP="007C2AE5">
      <w:pPr>
        <w:spacing w:line="480" w:lineRule="auto"/>
        <w:ind w:firstLine="720"/>
      </w:pPr>
      <w:r>
        <w:t xml:space="preserve">Now, were going to find </w:t>
      </w:r>
      <w:r w:rsidR="003C1102">
        <w:t>some overlap and cross</w:t>
      </w:r>
      <w:r>
        <w:t>-</w:t>
      </w:r>
      <w:r w:rsidR="003C1102">
        <w:t>meaning in this passage.  Lowliness of mind will naturally produce a longsuffering spirit, that is, a patient one.</w:t>
      </w:r>
      <w:r w:rsidR="007C2AE5">
        <w:t xml:space="preserve">  It should not surprise that Jesus also valued this characteristic in those who would follow Him;</w:t>
      </w:r>
      <w:r w:rsidR="007C2AE5" w:rsidRPr="00315409">
        <w:rPr>
          <w:vertAlign w:val="superscript"/>
        </w:rPr>
        <w:t xml:space="preserve"> </w:t>
      </w:r>
      <w:r w:rsidR="007C2AE5" w:rsidRPr="00315409">
        <w:rPr>
          <w:vertAlign w:val="superscript"/>
        </w:rPr>
        <w:footnoteReference w:id="29"/>
      </w:r>
      <w:r w:rsidR="007C2AE5">
        <w:t xml:space="preserve"> Matthew 18:4 ~ </w:t>
      </w:r>
    </w:p>
    <w:p w:rsidR="007C2AE5" w:rsidRDefault="007C2AE5" w:rsidP="007C2AE5">
      <w:pPr>
        <w:ind w:left="720" w:right="720"/>
      </w:pPr>
      <w:r w:rsidRPr="00315409">
        <w:rPr>
          <w:vertAlign w:val="superscript"/>
        </w:rPr>
        <w:t>4 </w:t>
      </w:r>
      <w:r w:rsidRPr="00315409">
        <w:t>Therefore whoever humbles himself as this little child is the greatest in the kingdom of heaven.</w:t>
      </w:r>
      <w:r w:rsidRPr="00315409">
        <w:rPr>
          <w:vertAlign w:val="superscript"/>
        </w:rPr>
        <w:footnoteReference w:id="30"/>
      </w:r>
    </w:p>
    <w:p w:rsidR="007C2AE5" w:rsidRDefault="007C2AE5" w:rsidP="007C2AE5">
      <w:pPr>
        <w:ind w:left="720" w:right="720"/>
      </w:pPr>
    </w:p>
    <w:p w:rsidR="00460FE1" w:rsidRDefault="00460FE1" w:rsidP="00460FE1">
      <w:pPr>
        <w:spacing w:line="480" w:lineRule="auto"/>
        <w:ind w:firstLine="720"/>
      </w:pPr>
      <w:r>
        <w:t xml:space="preserve">Within the Greco-Roman culture this </w:t>
      </w:r>
      <w:r w:rsidRPr="00C13E78">
        <w:t xml:space="preserve">was regarded </w:t>
      </w:r>
      <w:r>
        <w:t>as a</w:t>
      </w:r>
      <w:r w:rsidR="003C1102">
        <w:t xml:space="preserve">n undesirable </w:t>
      </w:r>
      <w:r>
        <w:t>characteristic</w:t>
      </w:r>
      <w:r w:rsidR="00DB1EAD">
        <w:t xml:space="preserve"> for free-people, and it was seen as appropriate only </w:t>
      </w:r>
      <w:r>
        <w:t>for slaves.</w:t>
      </w:r>
      <w:r w:rsidRPr="00C13E78">
        <w:rPr>
          <w:vertAlign w:val="superscript"/>
        </w:rPr>
        <w:footnoteReference w:id="31"/>
      </w:r>
      <w:r>
        <w:t xml:space="preserve">  However, w</w:t>
      </w:r>
      <w:r w:rsidRPr="00D71402">
        <w:t xml:space="preserve">hat the world </w:t>
      </w:r>
      <w:r>
        <w:t>will consider to be ignoble and unworthy God c</w:t>
      </w:r>
      <w:r w:rsidRPr="00D71402">
        <w:t xml:space="preserve">ounts </w:t>
      </w:r>
      <w:r w:rsidR="00DB1EAD">
        <w:t xml:space="preserve">as </w:t>
      </w:r>
      <w:r w:rsidRPr="00D71402">
        <w:t>the highest honor</w:t>
      </w:r>
      <w:r>
        <w:t>.</w:t>
      </w:r>
      <w:r w:rsidRPr="00D71402">
        <w:rPr>
          <w:vertAlign w:val="superscript"/>
        </w:rPr>
        <w:footnoteReference w:id="32"/>
      </w:r>
      <w:r>
        <w:t xml:space="preserve">  We</w:t>
      </w:r>
      <w:r w:rsidR="00DB1EAD">
        <w:t>’</w:t>
      </w:r>
      <w:r>
        <w:t xml:space="preserve">re reminded, again, that God’s view of things is very different from our fallen human perspective; Isaiah 55:8-9 ~ </w:t>
      </w:r>
    </w:p>
    <w:p w:rsidR="00460FE1" w:rsidRPr="00D71402" w:rsidRDefault="00460FE1" w:rsidP="00460FE1">
      <w:pPr>
        <w:ind w:left="1080" w:right="720" w:hanging="360"/>
      </w:pPr>
      <w:r w:rsidRPr="00D71402">
        <w:rPr>
          <w:vertAlign w:val="superscript"/>
        </w:rPr>
        <w:t>8</w:t>
      </w:r>
      <w:r w:rsidRPr="00D71402">
        <w:tab/>
        <w:t xml:space="preserve">“For My thoughts </w:t>
      </w:r>
      <w:r w:rsidRPr="00D71402">
        <w:rPr>
          <w:i/>
        </w:rPr>
        <w:t>are</w:t>
      </w:r>
      <w:r w:rsidRPr="00D71402">
        <w:t xml:space="preserve"> not your thoughts,</w:t>
      </w:r>
    </w:p>
    <w:p w:rsidR="00460FE1" w:rsidRPr="00D71402" w:rsidRDefault="00460FE1" w:rsidP="00460FE1">
      <w:pPr>
        <w:ind w:left="1080" w:right="720" w:hanging="360"/>
      </w:pPr>
      <w:r w:rsidRPr="00D71402">
        <w:lastRenderedPageBreak/>
        <w:t xml:space="preserve">Nor </w:t>
      </w:r>
      <w:r w:rsidRPr="00D71402">
        <w:rPr>
          <w:i/>
        </w:rPr>
        <w:t>are</w:t>
      </w:r>
      <w:r w:rsidRPr="00D71402">
        <w:t xml:space="preserve"> your ways </w:t>
      </w:r>
      <w:proofErr w:type="gramStart"/>
      <w:r w:rsidRPr="00D71402">
        <w:t>My</w:t>
      </w:r>
      <w:proofErr w:type="gramEnd"/>
      <w:r w:rsidRPr="00D71402">
        <w:t xml:space="preserve"> ways,” says the Lord.</w:t>
      </w:r>
    </w:p>
    <w:p w:rsidR="00460FE1" w:rsidRPr="00D71402" w:rsidRDefault="00460FE1" w:rsidP="00460FE1">
      <w:pPr>
        <w:ind w:left="1080" w:right="720" w:hanging="360"/>
      </w:pPr>
      <w:r w:rsidRPr="00D71402">
        <w:rPr>
          <w:vertAlign w:val="superscript"/>
        </w:rPr>
        <w:t>9</w:t>
      </w:r>
      <w:r w:rsidRPr="00D71402">
        <w:tab/>
        <w:t xml:space="preserve">“For </w:t>
      </w:r>
      <w:r w:rsidRPr="00D71402">
        <w:rPr>
          <w:i/>
        </w:rPr>
        <w:t>as</w:t>
      </w:r>
      <w:r w:rsidRPr="00D71402">
        <w:t xml:space="preserve"> the heavens are higher than the earth,</w:t>
      </w:r>
    </w:p>
    <w:p w:rsidR="00460FE1" w:rsidRPr="00D71402" w:rsidRDefault="00460FE1" w:rsidP="00460FE1">
      <w:pPr>
        <w:ind w:left="1080" w:right="720" w:hanging="360"/>
      </w:pPr>
      <w:r w:rsidRPr="00D71402">
        <w:t xml:space="preserve">So are </w:t>
      </w:r>
      <w:proofErr w:type="gramStart"/>
      <w:r w:rsidRPr="00D71402">
        <w:t>My</w:t>
      </w:r>
      <w:proofErr w:type="gramEnd"/>
      <w:r w:rsidRPr="00D71402">
        <w:t xml:space="preserve"> ways higher than your ways,</w:t>
      </w:r>
    </w:p>
    <w:p w:rsidR="00460FE1" w:rsidRPr="00D71402" w:rsidRDefault="00460FE1" w:rsidP="00460FE1">
      <w:pPr>
        <w:ind w:left="1080" w:right="720" w:hanging="360"/>
      </w:pPr>
      <w:r w:rsidRPr="00D71402">
        <w:t xml:space="preserve">And </w:t>
      </w:r>
      <w:proofErr w:type="gramStart"/>
      <w:r w:rsidRPr="00D71402">
        <w:t>My</w:t>
      </w:r>
      <w:proofErr w:type="gramEnd"/>
      <w:r w:rsidRPr="00D71402">
        <w:t xml:space="preserve"> thoughts than your thoughts.</w:t>
      </w:r>
      <w:r w:rsidRPr="00D71402">
        <w:rPr>
          <w:vertAlign w:val="superscript"/>
        </w:rPr>
        <w:footnoteReference w:id="33"/>
      </w:r>
    </w:p>
    <w:p w:rsidR="00460FE1" w:rsidRDefault="00460FE1" w:rsidP="00460FE1">
      <w:pPr>
        <w:ind w:left="1080" w:right="720" w:hanging="360"/>
      </w:pPr>
    </w:p>
    <w:p w:rsidR="00460FE1" w:rsidRDefault="007C2AE5" w:rsidP="00460FE1">
      <w:pPr>
        <w:spacing w:line="480" w:lineRule="auto"/>
        <w:ind w:firstLine="720"/>
      </w:pPr>
      <w:r>
        <w:t>W</w:t>
      </w:r>
      <w:r w:rsidR="00460FE1">
        <w:t xml:space="preserve">ithin the Christian community this </w:t>
      </w:r>
      <w:r w:rsidR="00460FE1" w:rsidRPr="00DC1067">
        <w:t xml:space="preserve">virtue </w:t>
      </w:r>
      <w:r w:rsidR="00460FE1">
        <w:t>of lowliness is indispensable.</w:t>
      </w:r>
      <w:r w:rsidR="00460FE1" w:rsidRPr="00DC1067">
        <w:rPr>
          <w:vertAlign w:val="superscript"/>
        </w:rPr>
        <w:footnoteReference w:id="34"/>
      </w:r>
      <w:r w:rsidR="00460FE1">
        <w:t xml:space="preserve">  It reflects an accurate </w:t>
      </w:r>
      <w:r w:rsidR="00460FE1" w:rsidRPr="00DC1067">
        <w:t>sense of self-worth</w:t>
      </w:r>
      <w:r w:rsidR="00460FE1">
        <w:t xml:space="preserve"> based on the </w:t>
      </w:r>
      <w:r w:rsidR="00460FE1" w:rsidRPr="00DC1067">
        <w:t xml:space="preserve">realization of </w:t>
      </w:r>
      <w:r w:rsidR="00460FE1">
        <w:t xml:space="preserve">our utter </w:t>
      </w:r>
      <w:r w:rsidR="00460FE1" w:rsidRPr="00DC1067">
        <w:t>dependence on the grace of God.</w:t>
      </w:r>
      <w:r w:rsidR="00460FE1" w:rsidRPr="00DC1067">
        <w:rPr>
          <w:vertAlign w:val="superscript"/>
        </w:rPr>
        <w:footnoteReference w:id="35"/>
      </w:r>
      <w:r>
        <w:t xml:space="preserve">  And yet, it is a trait that most of us will struggle with.  It will require a renovation of our hearts</w:t>
      </w:r>
      <w:r w:rsidR="00503053">
        <w:t xml:space="preserve"> as described in Romans 13:13-14 ~ </w:t>
      </w:r>
    </w:p>
    <w:p w:rsidR="00503053" w:rsidRDefault="00503053" w:rsidP="00503053">
      <w:pPr>
        <w:ind w:left="720" w:right="720"/>
      </w:pPr>
      <w:r w:rsidRPr="00503053">
        <w:rPr>
          <w:vertAlign w:val="superscript"/>
        </w:rPr>
        <w:t>13 </w:t>
      </w:r>
      <w:r w:rsidRPr="00503053">
        <w:t xml:space="preserve">Let </w:t>
      </w:r>
      <w:proofErr w:type="gramStart"/>
      <w:r w:rsidRPr="00503053">
        <w:t>us</w:t>
      </w:r>
      <w:proofErr w:type="gramEnd"/>
      <w:r w:rsidRPr="00503053">
        <w:t xml:space="preserve"> walk properly, as in the day, not in revelry and drunkenness, not in lewdness and lust, not in strife and envy. </w:t>
      </w:r>
      <w:r w:rsidRPr="00503053">
        <w:rPr>
          <w:vertAlign w:val="superscript"/>
        </w:rPr>
        <w:t>14 </w:t>
      </w:r>
      <w:r w:rsidRPr="00503053">
        <w:t xml:space="preserve">But put on the Lord Jesus Christ, and make no provision for the flesh, to </w:t>
      </w:r>
      <w:r w:rsidRPr="00503053">
        <w:rPr>
          <w:i/>
        </w:rPr>
        <w:t>fulfill its</w:t>
      </w:r>
      <w:r w:rsidRPr="00503053">
        <w:t xml:space="preserve"> lusts.</w:t>
      </w:r>
      <w:r w:rsidRPr="00503053">
        <w:rPr>
          <w:vertAlign w:val="superscript"/>
        </w:rPr>
        <w:footnoteReference w:id="36"/>
      </w:r>
    </w:p>
    <w:p w:rsidR="00503053" w:rsidRDefault="00503053" w:rsidP="00503053">
      <w:pPr>
        <w:ind w:left="720" w:right="720"/>
      </w:pPr>
    </w:p>
    <w:p w:rsidR="003C1102" w:rsidRPr="003C1102" w:rsidRDefault="003C1102" w:rsidP="003C1102">
      <w:pPr>
        <w:spacing w:line="480" w:lineRule="auto"/>
        <w:rPr>
          <w:b/>
        </w:rPr>
      </w:pPr>
      <w:r w:rsidRPr="003C1102">
        <w:rPr>
          <w:b/>
        </w:rPr>
        <w:t xml:space="preserve">Soft and Mushy ~ </w:t>
      </w:r>
    </w:p>
    <w:p w:rsidR="00460FE1" w:rsidRPr="00DC1067" w:rsidRDefault="00460FE1" w:rsidP="00460FE1">
      <w:pPr>
        <w:spacing w:line="480" w:lineRule="auto"/>
        <w:ind w:firstLine="720"/>
      </w:pPr>
      <w:r>
        <w:t xml:space="preserve">But that’s not the only characteristic </w:t>
      </w:r>
      <w:r w:rsidR="00503053">
        <w:t>that requires a complete rework of our natures.  W</w:t>
      </w:r>
      <w:r>
        <w:t>e</w:t>
      </w:r>
      <w:r w:rsidR="00503053">
        <w:t>’</w:t>
      </w:r>
      <w:r>
        <w:t>re called adopt</w:t>
      </w:r>
      <w:r w:rsidR="00503053">
        <w:t xml:space="preserve"> a gentle nature</w:t>
      </w:r>
      <w:r w:rsidRPr="00DC1067">
        <w:t xml:space="preserve">; Ephesians 4:2 ~ </w:t>
      </w:r>
    </w:p>
    <w:p w:rsidR="00460FE1" w:rsidRDefault="00460FE1" w:rsidP="00460FE1">
      <w:pPr>
        <w:ind w:left="720" w:right="720"/>
      </w:pPr>
      <w:r w:rsidRPr="00DC1067">
        <w:t xml:space="preserve">… </w:t>
      </w:r>
      <w:r w:rsidRPr="00DC1067">
        <w:rPr>
          <w:vertAlign w:val="superscript"/>
        </w:rPr>
        <w:t>2 </w:t>
      </w:r>
      <w:r w:rsidRPr="00DC1067">
        <w:t xml:space="preserve">with all lowliness and gentleness, with longsuffering, bearing with one another in </w:t>
      </w:r>
      <w:proofErr w:type="gramStart"/>
      <w:r w:rsidRPr="00DC1067">
        <w:t>love,</w:t>
      </w:r>
      <w:r w:rsidRPr="00DC1067">
        <w:rPr>
          <w:vertAlign w:val="superscript"/>
        </w:rPr>
        <w:footnoteReference w:id="37"/>
      </w:r>
      <w:r w:rsidRPr="00DC1067">
        <w:t xml:space="preserve"> …</w:t>
      </w:r>
      <w:proofErr w:type="gramEnd"/>
    </w:p>
    <w:p w:rsidR="00460FE1" w:rsidRPr="00DC1067" w:rsidRDefault="00460FE1" w:rsidP="00460FE1">
      <w:pPr>
        <w:ind w:left="720" w:right="720"/>
      </w:pPr>
    </w:p>
    <w:p w:rsidR="00460FE1" w:rsidRDefault="00460FE1" w:rsidP="00460FE1">
      <w:pPr>
        <w:spacing w:line="480" w:lineRule="auto"/>
        <w:ind w:firstLine="720"/>
      </w:pPr>
      <w:r>
        <w:t>We find that our lives are to exemplify “gentleness” (</w:t>
      </w:r>
      <w:r w:rsidRPr="00DC1067">
        <w:rPr>
          <w:lang w:val="el-GR"/>
        </w:rPr>
        <w:t>πραΰτης</w:t>
      </w:r>
      <w:r>
        <w:t>)</w:t>
      </w:r>
      <w:r w:rsidRPr="00315409">
        <w:rPr>
          <w:vertAlign w:val="superscript"/>
        </w:rPr>
        <w:t xml:space="preserve"> </w:t>
      </w:r>
      <w:r w:rsidRPr="00C13E78">
        <w:rPr>
          <w:vertAlign w:val="superscript"/>
        </w:rPr>
        <w:footnoteReference w:id="38"/>
      </w:r>
      <w:r>
        <w:t xml:space="preserve"> which </w:t>
      </w:r>
      <w:r w:rsidR="00503053">
        <w:t xml:space="preserve">involves </w:t>
      </w:r>
      <w:r w:rsidRPr="00315409">
        <w:t>courtesy, considerateness, and willingness to waive one’s rights</w:t>
      </w:r>
      <w:r w:rsidR="00503053">
        <w:t xml:space="preserve"> for the sake of someone else.</w:t>
      </w:r>
      <w:r w:rsidRPr="00315409">
        <w:rPr>
          <w:vertAlign w:val="superscript"/>
        </w:rPr>
        <w:footnoteReference w:id="39"/>
      </w:r>
      <w:r>
        <w:t xml:space="preserve">  </w:t>
      </w:r>
      <w:r w:rsidR="00503053">
        <w:t xml:space="preserve">This is a practical </w:t>
      </w:r>
      <w:r w:rsidR="00503053" w:rsidRPr="00503053">
        <w:t>expression of compassion</w:t>
      </w:r>
      <w:r w:rsidR="00503053">
        <w:t xml:space="preserve"> toward others reflecting God’s own dealings with us</w:t>
      </w:r>
      <w:r w:rsidR="00503053" w:rsidRPr="00503053">
        <w:t>.</w:t>
      </w:r>
      <w:r w:rsidR="00503053" w:rsidRPr="00503053">
        <w:rPr>
          <w:vertAlign w:val="superscript"/>
        </w:rPr>
        <w:footnoteReference w:id="40"/>
      </w:r>
      <w:r w:rsidR="00503053">
        <w:t xml:space="preserve">  </w:t>
      </w:r>
      <w:r>
        <w:t xml:space="preserve">It is also a fruit of the Spirit recorded in Galatians 5:22-23 ~ </w:t>
      </w:r>
    </w:p>
    <w:p w:rsidR="00460FE1" w:rsidRDefault="00460FE1" w:rsidP="00460FE1">
      <w:pPr>
        <w:ind w:left="720" w:right="720" w:firstLine="720"/>
      </w:pPr>
      <w:r w:rsidRPr="00315409">
        <w:rPr>
          <w:vertAlign w:val="superscript"/>
        </w:rPr>
        <w:lastRenderedPageBreak/>
        <w:t>22 </w:t>
      </w:r>
      <w:r w:rsidRPr="00315409">
        <w:t xml:space="preserve">But the fruit of the Spirit is love, joy, peace, longsuffering, kindness, goodness, faithfulness, </w:t>
      </w:r>
      <w:r w:rsidRPr="00315409">
        <w:rPr>
          <w:vertAlign w:val="superscript"/>
        </w:rPr>
        <w:t>23 </w:t>
      </w:r>
      <w:r w:rsidRPr="00315409">
        <w:t xml:space="preserve">gentleness, </w:t>
      </w:r>
      <w:proofErr w:type="gramStart"/>
      <w:r w:rsidRPr="00315409">
        <w:t>self</w:t>
      </w:r>
      <w:proofErr w:type="gramEnd"/>
      <w:r w:rsidRPr="00315409">
        <w:t>-control. Against such there is no law.</w:t>
      </w:r>
      <w:r w:rsidRPr="00315409">
        <w:rPr>
          <w:vertAlign w:val="superscript"/>
        </w:rPr>
        <w:footnoteReference w:id="41"/>
      </w:r>
    </w:p>
    <w:p w:rsidR="00460FE1" w:rsidRDefault="00460FE1" w:rsidP="00460FE1">
      <w:pPr>
        <w:ind w:left="720" w:right="720" w:firstLine="720"/>
      </w:pPr>
    </w:p>
    <w:p w:rsidR="00460FE1" w:rsidRDefault="00460FE1" w:rsidP="00460FE1">
      <w:pPr>
        <w:spacing w:line="480" w:lineRule="auto"/>
        <w:ind w:firstLine="720"/>
      </w:pPr>
      <w:r>
        <w:t>As difficult as this is to express consistently, within the life of the local congregation a lot often hinges on this trait.</w:t>
      </w:r>
      <w:r w:rsidRPr="00D60958">
        <w:rPr>
          <w:vertAlign w:val="superscript"/>
        </w:rPr>
        <w:footnoteReference w:id="42"/>
      </w:r>
      <w:r w:rsidR="00503053">
        <w:t xml:space="preserve">  Are we able and willing to wave aside our preferences, and even our rights, for the sake of our brothers and sisters in the faith?</w:t>
      </w:r>
    </w:p>
    <w:p w:rsidR="003C1102" w:rsidRPr="003C1102" w:rsidRDefault="003C1102" w:rsidP="003C1102">
      <w:pPr>
        <w:spacing w:line="480" w:lineRule="auto"/>
        <w:rPr>
          <w:b/>
        </w:rPr>
      </w:pPr>
      <w:r w:rsidRPr="003C1102">
        <w:rPr>
          <w:b/>
        </w:rPr>
        <w:t xml:space="preserve">Wait for it ~ </w:t>
      </w:r>
    </w:p>
    <w:p w:rsidR="00460FE1" w:rsidRDefault="00460FE1" w:rsidP="00460FE1">
      <w:pPr>
        <w:spacing w:line="480" w:lineRule="auto"/>
        <w:ind w:firstLine="720"/>
      </w:pPr>
      <w:r>
        <w:t>Then we come across another trait that none of us like to practice, “patience” (</w:t>
      </w:r>
      <w:r w:rsidRPr="00315409">
        <w:rPr>
          <w:lang w:val="el-GR"/>
        </w:rPr>
        <w:t>μακροθυμία</w:t>
      </w:r>
      <w:r>
        <w:t>)</w:t>
      </w:r>
      <w:r w:rsidR="00503053">
        <w:t>.  We don’t need a definition for this one, we all know what it is.  In fact, I find myself getting impatient over being told I need to be patient</w:t>
      </w:r>
      <w:r>
        <w:t xml:space="preserve">; Ephesians 4:2 ~ </w:t>
      </w:r>
    </w:p>
    <w:p w:rsidR="00460FE1" w:rsidRDefault="00460FE1" w:rsidP="00460FE1">
      <w:pPr>
        <w:ind w:left="720" w:right="720"/>
      </w:pPr>
      <w:r w:rsidRPr="00DC1067">
        <w:t xml:space="preserve">… </w:t>
      </w:r>
      <w:r w:rsidRPr="00DC1067">
        <w:rPr>
          <w:vertAlign w:val="superscript"/>
        </w:rPr>
        <w:t>2 </w:t>
      </w:r>
      <w:r w:rsidRPr="00DC1067">
        <w:t xml:space="preserve">with all lowliness and gentleness, with longsuffering, bearing with one another in </w:t>
      </w:r>
      <w:proofErr w:type="gramStart"/>
      <w:r w:rsidRPr="00DC1067">
        <w:t>love,</w:t>
      </w:r>
      <w:r w:rsidRPr="00DC1067">
        <w:rPr>
          <w:vertAlign w:val="superscript"/>
        </w:rPr>
        <w:footnoteReference w:id="43"/>
      </w:r>
      <w:r w:rsidRPr="00DC1067">
        <w:t xml:space="preserve"> …</w:t>
      </w:r>
      <w:proofErr w:type="gramEnd"/>
    </w:p>
    <w:p w:rsidR="00460FE1" w:rsidRPr="00DC1067" w:rsidRDefault="00460FE1" w:rsidP="00460FE1">
      <w:pPr>
        <w:ind w:left="720" w:right="720"/>
      </w:pPr>
    </w:p>
    <w:p w:rsidR="00460FE1" w:rsidRPr="00315409" w:rsidRDefault="00460FE1" w:rsidP="00460FE1">
      <w:pPr>
        <w:spacing w:line="480" w:lineRule="auto"/>
        <w:ind w:firstLine="720"/>
      </w:pPr>
      <w:r>
        <w:t xml:space="preserve">This </w:t>
      </w:r>
      <w:r w:rsidRPr="00315409">
        <w:t>“patience,” is literally “long temper</w:t>
      </w:r>
      <w:r w:rsidR="00503053">
        <w:t>ed</w:t>
      </w:r>
      <w:r w:rsidRPr="00315409">
        <w:t xml:space="preserve">” </w:t>
      </w:r>
      <w:r>
        <w:t xml:space="preserve">and conveys the idea of </w:t>
      </w:r>
      <w:r w:rsidRPr="00315409">
        <w:t>steadfastness or forbearance.</w:t>
      </w:r>
      <w:r w:rsidRPr="00315409">
        <w:rPr>
          <w:vertAlign w:val="superscript"/>
        </w:rPr>
        <w:footnoteReference w:id="44"/>
      </w:r>
      <w:r>
        <w:t xml:space="preserve">  </w:t>
      </w:r>
      <w:r w:rsidRPr="00B61561">
        <w:t xml:space="preserve">This </w:t>
      </w:r>
      <w:r>
        <w:t xml:space="preserve">is the </w:t>
      </w:r>
      <w:r w:rsidRPr="00B61561">
        <w:t>ability to make allowance</w:t>
      </w:r>
      <w:r>
        <w:t>s</w:t>
      </w:r>
      <w:r w:rsidRPr="00B61561">
        <w:t xml:space="preserve"> for others’ shortcomings</w:t>
      </w:r>
      <w:r>
        <w:t xml:space="preserve"> </w:t>
      </w:r>
      <w:r w:rsidRPr="00B61561">
        <w:t>and</w:t>
      </w:r>
      <w:r>
        <w:t>,</w:t>
      </w:r>
      <w:r w:rsidRPr="00B61561">
        <w:t xml:space="preserve"> again</w:t>
      </w:r>
      <w:r>
        <w:t>, is</w:t>
      </w:r>
      <w:r w:rsidRPr="00B61561">
        <w:t xml:space="preserve"> a quality essential for </w:t>
      </w:r>
      <w:r>
        <w:t>the life of the church.</w:t>
      </w:r>
      <w:r w:rsidRPr="00B61561">
        <w:rPr>
          <w:vertAlign w:val="superscript"/>
        </w:rPr>
        <w:footnoteReference w:id="45"/>
      </w:r>
      <w:r>
        <w:t xml:space="preserve">  Paul </w:t>
      </w:r>
      <w:r w:rsidRPr="00B61561">
        <w:t>knows that</w:t>
      </w:r>
      <w:r>
        <w:t>,</w:t>
      </w:r>
      <w:r w:rsidRPr="00B61561">
        <w:t xml:space="preserve"> in the midst of tensions and conflicts </w:t>
      </w:r>
      <w:r>
        <w:t xml:space="preserve">within the church body, </w:t>
      </w:r>
      <w:r w:rsidRPr="00B61561">
        <w:t xml:space="preserve">patience </w:t>
      </w:r>
      <w:r>
        <w:t xml:space="preserve">is </w:t>
      </w:r>
      <w:r w:rsidRPr="00B61561">
        <w:t>required</w:t>
      </w:r>
      <w:r>
        <w:t>.</w:t>
      </w:r>
      <w:r w:rsidRPr="00B61561">
        <w:rPr>
          <w:vertAlign w:val="superscript"/>
        </w:rPr>
        <w:footnoteReference w:id="46"/>
      </w:r>
      <w:r>
        <w:t xml:space="preserve">  However, this </w:t>
      </w:r>
      <w:r w:rsidRPr="00B61561">
        <w:t xml:space="preserve">will not be </w:t>
      </w:r>
      <w:r>
        <w:t xml:space="preserve">a </w:t>
      </w:r>
      <w:r w:rsidRPr="00B61561">
        <w:t>passive resignation</w:t>
      </w:r>
      <w:r>
        <w:t xml:space="preserve">, instead it will be reflected through a </w:t>
      </w:r>
      <w:r w:rsidRPr="00B61561">
        <w:t>positive attitude toward others</w:t>
      </w:r>
      <w:r>
        <w:t>.</w:t>
      </w:r>
      <w:r w:rsidRPr="00B61561">
        <w:rPr>
          <w:vertAlign w:val="superscript"/>
        </w:rPr>
        <w:footnoteReference w:id="47"/>
      </w:r>
    </w:p>
    <w:p w:rsidR="00503053" w:rsidRDefault="00DB1EAD" w:rsidP="00460FE1">
      <w:pPr>
        <w:spacing w:line="480" w:lineRule="auto"/>
        <w:ind w:firstLine="720"/>
      </w:pPr>
      <w:r>
        <w:t>Paul sums this up</w:t>
      </w:r>
      <w:r w:rsidR="00460FE1">
        <w:t xml:space="preserve"> with “bearing with one another in love</w:t>
      </w:r>
      <w:r w:rsidR="00503053">
        <w:t>;</w:t>
      </w:r>
      <w:r w:rsidR="00460FE1">
        <w:t xml:space="preserve">” </w:t>
      </w:r>
      <w:r w:rsidR="00503053">
        <w:t xml:space="preserve">Ephesians 4:2 ~ </w:t>
      </w:r>
    </w:p>
    <w:p w:rsidR="00503053" w:rsidRDefault="00503053" w:rsidP="00503053">
      <w:pPr>
        <w:ind w:left="720" w:right="720"/>
      </w:pPr>
      <w:r>
        <w:lastRenderedPageBreak/>
        <w:t xml:space="preserve">… </w:t>
      </w:r>
      <w:r w:rsidRPr="00503053">
        <w:rPr>
          <w:vertAlign w:val="superscript"/>
        </w:rPr>
        <w:t>2 </w:t>
      </w:r>
      <w:r w:rsidRPr="00503053">
        <w:t xml:space="preserve">with all lowliness and gentleness, with longsuffering, bearing with one another in </w:t>
      </w:r>
      <w:proofErr w:type="gramStart"/>
      <w:r w:rsidRPr="00503053">
        <w:t>love,</w:t>
      </w:r>
      <w:r w:rsidRPr="00503053">
        <w:rPr>
          <w:vertAlign w:val="superscript"/>
        </w:rPr>
        <w:footnoteReference w:id="48"/>
      </w:r>
      <w:r>
        <w:t xml:space="preserve"> …</w:t>
      </w:r>
      <w:proofErr w:type="gramEnd"/>
    </w:p>
    <w:p w:rsidR="00503053" w:rsidRDefault="00503053" w:rsidP="00503053">
      <w:pPr>
        <w:ind w:left="720" w:right="720"/>
      </w:pPr>
    </w:p>
    <w:p w:rsidR="00460FE1" w:rsidRDefault="00503053" w:rsidP="00460FE1">
      <w:pPr>
        <w:spacing w:line="480" w:lineRule="auto"/>
        <w:ind w:firstLine="720"/>
      </w:pPr>
      <w:r>
        <w:t xml:space="preserve">Paul </w:t>
      </w:r>
      <w:r w:rsidR="00460FE1">
        <w:t xml:space="preserve">knows that this is </w:t>
      </w:r>
      <w:r w:rsidR="00460FE1" w:rsidRPr="00B61561">
        <w:t xml:space="preserve">the only means </w:t>
      </w:r>
      <w:r w:rsidR="00460FE1">
        <w:t xml:space="preserve">to successfully demonstrate </w:t>
      </w:r>
      <w:r w:rsidR="00460FE1" w:rsidRPr="00B61561">
        <w:t>Christian forbearance.</w:t>
      </w:r>
      <w:r w:rsidR="00460FE1" w:rsidRPr="00B61561">
        <w:rPr>
          <w:vertAlign w:val="superscript"/>
        </w:rPr>
        <w:footnoteReference w:id="49"/>
      </w:r>
      <w:r w:rsidR="00460FE1" w:rsidRPr="00B61561">
        <w:t xml:space="preserve"> </w:t>
      </w:r>
      <w:r w:rsidR="00460FE1">
        <w:t xml:space="preserve"> L</w:t>
      </w:r>
      <w:r w:rsidR="00460FE1" w:rsidRPr="009256F8">
        <w:t xml:space="preserve">ove, </w:t>
      </w:r>
      <w:r w:rsidR="00460FE1">
        <w:t>by its</w:t>
      </w:r>
      <w:r w:rsidR="00460FE1" w:rsidRPr="009256F8">
        <w:t xml:space="preserve"> very nature, </w:t>
      </w:r>
      <w:r w:rsidR="00460FE1">
        <w:t>is gentle and long suffering.</w:t>
      </w:r>
      <w:r w:rsidR="00460FE1" w:rsidRPr="009256F8">
        <w:rPr>
          <w:vertAlign w:val="superscript"/>
        </w:rPr>
        <w:footnoteReference w:id="50"/>
      </w:r>
      <w:r w:rsidR="00460FE1">
        <w:t xml:space="preserve">  </w:t>
      </w:r>
      <w:r w:rsidR="00460FE1" w:rsidRPr="00B61561">
        <w:t>Bearing with others means fully accepting them</w:t>
      </w:r>
      <w:r w:rsidR="00460FE1">
        <w:t xml:space="preserve"> as individuals who are </w:t>
      </w:r>
      <w:r w:rsidR="00460FE1" w:rsidRPr="00B61561">
        <w:t xml:space="preserve">unique, </w:t>
      </w:r>
      <w:r w:rsidR="00460FE1">
        <w:t xml:space="preserve">even in </w:t>
      </w:r>
      <w:r w:rsidR="00460FE1" w:rsidRPr="00B61561">
        <w:t xml:space="preserve">their weaknesses and faults, and </w:t>
      </w:r>
      <w:r w:rsidR="00460FE1">
        <w:t>still affirming their w</w:t>
      </w:r>
      <w:r w:rsidR="00460FE1" w:rsidRPr="00B61561">
        <w:t xml:space="preserve">orth and </w:t>
      </w:r>
      <w:r w:rsidR="00460FE1">
        <w:t xml:space="preserve">giving them </w:t>
      </w:r>
      <w:r w:rsidR="00460FE1" w:rsidRPr="00B61561">
        <w:t>space</w:t>
      </w:r>
      <w:r w:rsidR="00460FE1">
        <w:t xml:space="preserve"> to mature in the Lord</w:t>
      </w:r>
      <w:r w:rsidR="00460FE1" w:rsidRPr="00B61561">
        <w:t>.</w:t>
      </w:r>
      <w:r w:rsidR="00460FE1" w:rsidRPr="00B61561">
        <w:rPr>
          <w:vertAlign w:val="superscript"/>
        </w:rPr>
        <w:footnoteReference w:id="51"/>
      </w:r>
    </w:p>
    <w:p w:rsidR="009F1578" w:rsidRPr="009F1578" w:rsidRDefault="009F1578" w:rsidP="009F1578">
      <w:pPr>
        <w:spacing w:line="480" w:lineRule="auto"/>
        <w:rPr>
          <w:b/>
        </w:rPr>
      </w:pPr>
      <w:r w:rsidRPr="009F1578">
        <w:rPr>
          <w:b/>
        </w:rPr>
        <w:t xml:space="preserve">The Purpose ~ </w:t>
      </w:r>
    </w:p>
    <w:p w:rsidR="00460FE1" w:rsidRDefault="00460FE1" w:rsidP="00460FE1">
      <w:pPr>
        <w:spacing w:line="480" w:lineRule="auto"/>
        <w:ind w:firstLine="720"/>
      </w:pPr>
      <w:r>
        <w:t xml:space="preserve">But there is a purpose for all of this; Ephesians 4:3-6 ~ </w:t>
      </w:r>
    </w:p>
    <w:p w:rsidR="00460FE1" w:rsidRDefault="00460FE1" w:rsidP="00460FE1">
      <w:pPr>
        <w:ind w:left="720" w:right="720"/>
      </w:pPr>
      <w:r>
        <w:t xml:space="preserve">… </w:t>
      </w:r>
      <w:r w:rsidRPr="00B61561">
        <w:rPr>
          <w:vertAlign w:val="superscript"/>
        </w:rPr>
        <w:t>3 </w:t>
      </w:r>
      <w:r w:rsidRPr="00B61561">
        <w:t xml:space="preserve">endeavoring to keep the unity of the Spirit in the bond of peace. </w:t>
      </w:r>
      <w:r w:rsidRPr="00B61561">
        <w:rPr>
          <w:vertAlign w:val="superscript"/>
        </w:rPr>
        <w:t>4 </w:t>
      </w:r>
      <w:r w:rsidRPr="00B61561">
        <w:rPr>
          <w:i/>
        </w:rPr>
        <w:t>There is</w:t>
      </w:r>
      <w:r w:rsidRPr="00B61561">
        <w:t xml:space="preserve"> one body and one Spirit, just as you were called in one hope of your calling; </w:t>
      </w:r>
      <w:r w:rsidRPr="00B61561">
        <w:rPr>
          <w:vertAlign w:val="superscript"/>
        </w:rPr>
        <w:t>5 </w:t>
      </w:r>
      <w:r w:rsidRPr="00B61561">
        <w:t xml:space="preserve">one Lord, one faith, one baptism; </w:t>
      </w:r>
      <w:r w:rsidRPr="00B61561">
        <w:rPr>
          <w:vertAlign w:val="superscript"/>
        </w:rPr>
        <w:t>6 </w:t>
      </w:r>
      <w:r w:rsidRPr="00B61561">
        <w:t xml:space="preserve">one God and Father of all, who </w:t>
      </w:r>
      <w:r w:rsidRPr="00B61561">
        <w:rPr>
          <w:i/>
        </w:rPr>
        <w:t>is</w:t>
      </w:r>
      <w:r w:rsidRPr="00B61561">
        <w:t xml:space="preserve"> above all, and through all, and in you all.</w:t>
      </w:r>
      <w:r w:rsidRPr="00B61561">
        <w:rPr>
          <w:vertAlign w:val="superscript"/>
        </w:rPr>
        <w:footnoteReference w:id="52"/>
      </w:r>
    </w:p>
    <w:p w:rsidR="00460FE1" w:rsidRDefault="00460FE1" w:rsidP="00460FE1">
      <w:pPr>
        <w:ind w:left="720" w:right="720"/>
      </w:pPr>
    </w:p>
    <w:p w:rsidR="008B476F" w:rsidRDefault="00460FE1" w:rsidP="00460FE1">
      <w:pPr>
        <w:spacing w:line="480" w:lineRule="auto"/>
        <w:ind w:firstLine="720"/>
      </w:pPr>
      <w:r w:rsidRPr="00802BF4">
        <w:t xml:space="preserve">The unity of the Spirit </w:t>
      </w:r>
      <w:r>
        <w:t xml:space="preserve">mentioned here transcends </w:t>
      </w:r>
      <w:r w:rsidRPr="00802BF4">
        <w:t>the human spirit</w:t>
      </w:r>
      <w:r>
        <w:t>.</w:t>
      </w:r>
      <w:r w:rsidRPr="00802BF4">
        <w:rPr>
          <w:vertAlign w:val="superscript"/>
        </w:rPr>
        <w:footnoteReference w:id="53"/>
      </w:r>
      <w:r>
        <w:t xml:space="preserve">  This is </w:t>
      </w:r>
      <w:r w:rsidRPr="00802BF4">
        <w:t xml:space="preserve">a reference </w:t>
      </w:r>
      <w:r>
        <w:t xml:space="preserve">to something greater and more profound that the </w:t>
      </w:r>
      <w:r w:rsidR="008B476F">
        <w:t xml:space="preserve">friendliness </w:t>
      </w:r>
      <w:r w:rsidRPr="00802BF4">
        <w:t xml:space="preserve">of </w:t>
      </w:r>
      <w:r>
        <w:t>the group.</w:t>
      </w:r>
      <w:r w:rsidRPr="00802BF4">
        <w:rPr>
          <w:vertAlign w:val="superscript"/>
        </w:rPr>
        <w:t xml:space="preserve"> </w:t>
      </w:r>
      <w:r w:rsidRPr="00802BF4">
        <w:rPr>
          <w:vertAlign w:val="superscript"/>
        </w:rPr>
        <w:footnoteReference w:id="54"/>
      </w:r>
      <w:r>
        <w:t xml:space="preserve">  </w:t>
      </w:r>
      <w:r w:rsidR="008B476F">
        <w:t xml:space="preserve">You are a friendly church, and that is good.  But what we’re talking about here is more than that.  </w:t>
      </w:r>
      <w:r>
        <w:t xml:space="preserve">This </w:t>
      </w:r>
      <w:r w:rsidR="00DB1EAD">
        <w:t xml:space="preserve">refers to </w:t>
      </w:r>
      <w:r>
        <w:t xml:space="preserve">an underlying and transcendent </w:t>
      </w:r>
      <w:r w:rsidRPr="00802BF4">
        <w:t xml:space="preserve">unity </w:t>
      </w:r>
      <w:r w:rsidR="00DB1EAD">
        <w:t xml:space="preserve">initiated </w:t>
      </w:r>
      <w:r>
        <w:t xml:space="preserve">by </w:t>
      </w:r>
      <w:r w:rsidRPr="00802BF4">
        <w:t>God’s Spirit</w:t>
      </w:r>
      <w:r>
        <w:t>.</w:t>
      </w:r>
      <w:r w:rsidRPr="00802BF4">
        <w:rPr>
          <w:vertAlign w:val="superscript"/>
        </w:rPr>
        <w:footnoteReference w:id="55"/>
      </w:r>
      <w:r>
        <w:t xml:space="preserve">  </w:t>
      </w:r>
    </w:p>
    <w:p w:rsidR="00460FE1" w:rsidRDefault="00460FE1" w:rsidP="00460FE1">
      <w:pPr>
        <w:spacing w:line="480" w:lineRule="auto"/>
        <w:ind w:firstLine="720"/>
      </w:pPr>
      <w:r>
        <w:lastRenderedPageBreak/>
        <w:t xml:space="preserve">It is this unity brought by the Spirit that </w:t>
      </w:r>
      <w:r w:rsidRPr="00C65AE4">
        <w:t>should be the object of zealous striving</w:t>
      </w:r>
      <w:r>
        <w:t>.</w:t>
      </w:r>
      <w:r w:rsidRPr="00C65AE4">
        <w:rPr>
          <w:vertAlign w:val="superscript"/>
        </w:rPr>
        <w:footnoteReference w:id="56"/>
      </w:r>
      <w:r>
        <w:t xml:space="preserve">  </w:t>
      </w:r>
      <w:r w:rsidRPr="00C65AE4">
        <w:t xml:space="preserve">Over against this, the </w:t>
      </w:r>
      <w:r>
        <w:t xml:space="preserve">church </w:t>
      </w:r>
      <w:r w:rsidRPr="00C65AE4">
        <w:t xml:space="preserve">must keep at a distance </w:t>
      </w:r>
      <w:r>
        <w:t>any tendency to party divisions, whether it be theological with the debate between Calvinists and Armenians, or political divisions between Democrats and Republicans.</w:t>
      </w:r>
      <w:r w:rsidRPr="00C65AE4">
        <w:rPr>
          <w:vertAlign w:val="superscript"/>
        </w:rPr>
        <w:footnoteReference w:id="57"/>
      </w:r>
      <w:r w:rsidR="008B476F">
        <w:t xml:space="preserve">  It doesn’t matter if your diet is that of an herbivore, omnivore, or carnivore.  All of these are secondary considerations that need to take a back seat to primary considerations.</w:t>
      </w:r>
    </w:p>
    <w:p w:rsidR="008B476F" w:rsidRDefault="008B476F" w:rsidP="00460FE1">
      <w:pPr>
        <w:spacing w:line="480" w:lineRule="auto"/>
        <w:ind w:firstLine="720"/>
      </w:pPr>
      <w:r>
        <w:t xml:space="preserve">Remember, as disciples of Jesus Christ we have a mandate, a mission.  We are commanded to </w:t>
      </w:r>
      <w:r w:rsidRPr="00DB1EAD">
        <w:rPr>
          <w:i/>
          <w:u w:val="single"/>
        </w:rPr>
        <w:t>make disciples</w:t>
      </w:r>
      <w:r>
        <w:t xml:space="preserve">.  Anything that could or would hinder that must be set aside.  When we stand before Jesus He’s not going to ask about your diet or your theological leanings, or your political </w:t>
      </w:r>
      <w:r w:rsidR="00DB1EAD">
        <w:t>party,</w:t>
      </w:r>
      <w:r>
        <w:t xml:space="preserve"> except in the sense of how they supported your efforts to lead people to Him, and then help</w:t>
      </w:r>
      <w:r w:rsidR="00DB1EAD">
        <w:t>ed</w:t>
      </w:r>
      <w:r>
        <w:t xml:space="preserve"> them to become reproducing disciples themselves.</w:t>
      </w:r>
    </w:p>
    <w:p w:rsidR="00460FE1" w:rsidRDefault="00460FE1" w:rsidP="00460FE1">
      <w:pPr>
        <w:spacing w:line="480" w:lineRule="auto"/>
        <w:ind w:firstLine="720"/>
      </w:pPr>
      <w:r w:rsidRPr="00BC65E5">
        <w:t xml:space="preserve">Although this unity is already given </w:t>
      </w:r>
      <w:r>
        <w:t xml:space="preserve">through the presence of the Spirit, and is expressed in multiple ways in the life of the church, </w:t>
      </w:r>
      <w:r w:rsidRPr="00BC65E5">
        <w:t xml:space="preserve">it </w:t>
      </w:r>
      <w:r w:rsidR="008B476F">
        <w:t xml:space="preserve">remains our responsibility to </w:t>
      </w:r>
      <w:r w:rsidRPr="00BC65E5">
        <w:t>preserve and protect</w:t>
      </w:r>
      <w:r w:rsidR="008B476F">
        <w:t xml:space="preserve"> it</w:t>
      </w:r>
      <w:r w:rsidRPr="00BC65E5">
        <w:t>.</w:t>
      </w:r>
      <w:r w:rsidRPr="00BC65E5">
        <w:rPr>
          <w:vertAlign w:val="superscript"/>
        </w:rPr>
        <w:footnoteReference w:id="58"/>
      </w:r>
      <w:r>
        <w:t xml:space="preserve">  In fact, </w:t>
      </w:r>
      <w:r w:rsidRPr="00BC65E5">
        <w:t xml:space="preserve">the force of the </w:t>
      </w:r>
      <w:r>
        <w:t xml:space="preserve">command </w:t>
      </w:r>
      <w:r w:rsidRPr="00BC65E5">
        <w:t>suggests that the maintenance of th</w:t>
      </w:r>
      <w:r>
        <w:t xml:space="preserve">is unity is to be a matter of </w:t>
      </w:r>
      <w:r w:rsidRPr="00BC65E5">
        <w:t>utmost importance and urgency</w:t>
      </w:r>
      <w:r>
        <w:t>.</w:t>
      </w:r>
      <w:r w:rsidRPr="00BC65E5">
        <w:rPr>
          <w:vertAlign w:val="superscript"/>
        </w:rPr>
        <w:footnoteReference w:id="59"/>
      </w:r>
      <w:r>
        <w:t xml:space="preserve">  </w:t>
      </w:r>
    </w:p>
    <w:p w:rsidR="00460FE1" w:rsidRDefault="00460FE1" w:rsidP="00460FE1">
      <w:pPr>
        <w:spacing w:line="480" w:lineRule="auto"/>
        <w:ind w:firstLine="720"/>
      </w:pPr>
      <w:r>
        <w:t xml:space="preserve">But beyond this, </w:t>
      </w:r>
      <w:r w:rsidRPr="00BC65E5">
        <w:t xml:space="preserve">the unity of the Spirit </w:t>
      </w:r>
      <w:r>
        <w:t xml:space="preserve">that the church is supposed to experience and preserve </w:t>
      </w:r>
      <w:r w:rsidRPr="00BC65E5">
        <w:t xml:space="preserve">is a reality that </w:t>
      </w:r>
      <w:r>
        <w:t xml:space="preserve">must be visibly </w:t>
      </w:r>
      <w:r w:rsidR="00DB1EAD">
        <w:t>demonstrated</w:t>
      </w:r>
      <w:r>
        <w:t>.</w:t>
      </w:r>
      <w:r w:rsidRPr="00BC65E5">
        <w:rPr>
          <w:vertAlign w:val="superscript"/>
        </w:rPr>
        <w:footnoteReference w:id="60"/>
      </w:r>
      <w:r>
        <w:t xml:space="preserve">  This isn’t some theoretical </w:t>
      </w:r>
      <w:r>
        <w:lastRenderedPageBreak/>
        <w:t xml:space="preserve">unity, it is supposed to be a practical reality.  </w:t>
      </w:r>
      <w:r w:rsidRPr="00BC65E5">
        <w:t>The means of maintaining and demonstrating th</w:t>
      </w:r>
      <w:r>
        <w:t>is u</w:t>
      </w:r>
      <w:r w:rsidRPr="00BC65E5">
        <w:t>nity of the Spirit is through peace, which has a bonding effect</w:t>
      </w:r>
      <w:r>
        <w:t>;</w:t>
      </w:r>
      <w:r w:rsidRPr="00BC65E5">
        <w:rPr>
          <w:vertAlign w:val="superscript"/>
        </w:rPr>
        <w:footnoteReference w:id="61"/>
      </w:r>
      <w:r>
        <w:t xml:space="preserve"> Ephesians 4:3 ~ </w:t>
      </w:r>
    </w:p>
    <w:p w:rsidR="00460FE1" w:rsidRDefault="00460FE1" w:rsidP="00460FE1">
      <w:pPr>
        <w:ind w:left="720" w:right="720"/>
      </w:pPr>
      <w:r>
        <w:t xml:space="preserve">… </w:t>
      </w:r>
      <w:r w:rsidRPr="00BC65E5">
        <w:rPr>
          <w:vertAlign w:val="superscript"/>
        </w:rPr>
        <w:t>3 </w:t>
      </w:r>
      <w:r w:rsidRPr="00BC65E5">
        <w:t>endeavoring to keep the unity of the Spirit in the bond of peace.</w:t>
      </w:r>
      <w:r w:rsidRPr="00BC65E5">
        <w:rPr>
          <w:vertAlign w:val="superscript"/>
        </w:rPr>
        <w:footnoteReference w:id="62"/>
      </w:r>
    </w:p>
    <w:p w:rsidR="00460FE1" w:rsidRDefault="00460FE1" w:rsidP="00460FE1">
      <w:pPr>
        <w:ind w:left="720" w:right="720"/>
      </w:pPr>
    </w:p>
    <w:p w:rsidR="00460FE1" w:rsidRDefault="00460FE1" w:rsidP="00460FE1">
      <w:pPr>
        <w:spacing w:line="480" w:lineRule="auto"/>
        <w:ind w:firstLine="720"/>
      </w:pPr>
      <w:r>
        <w:t xml:space="preserve">This is a </w:t>
      </w:r>
      <w:r w:rsidR="00DB1EAD">
        <w:t xml:space="preserve">“endeavoring to keep” is a </w:t>
      </w:r>
      <w:r w:rsidRPr="009256F8">
        <w:t>descri</w:t>
      </w:r>
      <w:r>
        <w:t xml:space="preserve">ption of </w:t>
      </w:r>
      <w:r w:rsidRPr="009256F8">
        <w:t>zealous striving</w:t>
      </w:r>
      <w:r>
        <w:t>.</w:t>
      </w:r>
      <w:r w:rsidRPr="009256F8">
        <w:rPr>
          <w:vertAlign w:val="superscript"/>
        </w:rPr>
        <w:footnoteReference w:id="63"/>
      </w:r>
      <w:r>
        <w:t xml:space="preserve">  We who are seeking to be disciples of Jesus are now called upon to be </w:t>
      </w:r>
      <w:r w:rsidR="008B476F">
        <w:t xml:space="preserve">agents of peace </w:t>
      </w:r>
      <w:r>
        <w:t xml:space="preserve">for the purpose of </w:t>
      </w:r>
      <w:r w:rsidRPr="00BC65E5">
        <w:t>preserv</w:t>
      </w:r>
      <w:r>
        <w:t>ing</w:t>
      </w:r>
      <w:r w:rsidRPr="00BC65E5">
        <w:t xml:space="preserve"> unity</w:t>
      </w:r>
      <w:r>
        <w:t xml:space="preserve"> in the church</w:t>
      </w:r>
      <w:r w:rsidRPr="00BC65E5">
        <w:t>.</w:t>
      </w:r>
      <w:r w:rsidRPr="00BC65E5">
        <w:rPr>
          <w:vertAlign w:val="superscript"/>
        </w:rPr>
        <w:footnoteReference w:id="64"/>
      </w:r>
      <w:r>
        <w:t xml:space="preserve">  </w:t>
      </w:r>
      <w:r w:rsidRPr="009256F8">
        <w:t>The present infinitive</w:t>
      </w:r>
      <w:r>
        <w:t xml:space="preserve"> form of “to keep”</w:t>
      </w:r>
      <w:r w:rsidRPr="009256F8">
        <w:t xml:space="preserve"> </w:t>
      </w:r>
      <w:r>
        <w:t>(</w:t>
      </w:r>
      <w:r w:rsidRPr="009256F8">
        <w:rPr>
          <w:lang w:val="el-GR"/>
        </w:rPr>
        <w:t>τηρεῖν</w:t>
      </w:r>
      <w:r>
        <w:t xml:space="preserve">) conveys that his requires </w:t>
      </w:r>
      <w:r w:rsidRPr="009256F8">
        <w:t xml:space="preserve">continued </w:t>
      </w:r>
      <w:r>
        <w:t>effort</w:t>
      </w:r>
      <w:r w:rsidR="00DB1EAD">
        <w:t>.  In order</w:t>
      </w:r>
      <w:r>
        <w:t xml:space="preserve"> to </w:t>
      </w:r>
      <w:r w:rsidRPr="009256F8">
        <w:t>maint</w:t>
      </w:r>
      <w:r>
        <w:t>a</w:t>
      </w:r>
      <w:r w:rsidRPr="009256F8">
        <w:t>in</w:t>
      </w:r>
      <w:r>
        <w:t xml:space="preserve"> unity it </w:t>
      </w:r>
      <w:r w:rsidR="00DB1EAD">
        <w:t xml:space="preserve">will </w:t>
      </w:r>
      <w:r>
        <w:t>require effort and determination</w:t>
      </w:r>
      <w:r w:rsidR="00DB1EAD">
        <w:t>…</w:t>
      </w:r>
      <w:r>
        <w:t xml:space="preserve"> every single day</w:t>
      </w:r>
      <w:r w:rsidRPr="009256F8">
        <w:t>.</w:t>
      </w:r>
      <w:r w:rsidRPr="009256F8">
        <w:rPr>
          <w:vertAlign w:val="superscript"/>
        </w:rPr>
        <w:footnoteReference w:id="65"/>
      </w:r>
    </w:p>
    <w:p w:rsidR="00460FE1" w:rsidRDefault="00460FE1" w:rsidP="00460FE1">
      <w:pPr>
        <w:spacing w:line="480" w:lineRule="auto"/>
        <w:ind w:firstLine="720"/>
      </w:pPr>
      <w:r>
        <w:t>But there is a supernatural aspect to this as well.  The unity is not an artificial “getting along” as we put up with each other.  It is founded on a spiritual reality that should, needs to, must</w:t>
      </w:r>
      <w:r w:rsidR="008B476F">
        <w:t>,</w:t>
      </w:r>
      <w:r>
        <w:t xml:space="preserve"> permeate the church; Ephesians 4:3 ~ </w:t>
      </w:r>
    </w:p>
    <w:p w:rsidR="00460FE1" w:rsidRDefault="00460FE1" w:rsidP="00460FE1">
      <w:pPr>
        <w:ind w:left="720" w:right="720"/>
      </w:pPr>
      <w:r>
        <w:t xml:space="preserve">… </w:t>
      </w:r>
      <w:r w:rsidRPr="009256F8">
        <w:rPr>
          <w:vertAlign w:val="superscript"/>
        </w:rPr>
        <w:t>3 </w:t>
      </w:r>
      <w:r w:rsidRPr="009256F8">
        <w:t>endeavoring to keep the unity of the Spirit in the bond of peace.</w:t>
      </w:r>
      <w:r w:rsidRPr="009256F8">
        <w:rPr>
          <w:vertAlign w:val="superscript"/>
        </w:rPr>
        <w:footnoteReference w:id="66"/>
      </w:r>
    </w:p>
    <w:p w:rsidR="00460FE1" w:rsidRDefault="00460FE1" w:rsidP="00460FE1">
      <w:pPr>
        <w:ind w:left="720" w:right="720"/>
      </w:pPr>
    </w:p>
    <w:p w:rsidR="00460FE1" w:rsidRDefault="00460FE1" w:rsidP="00460FE1">
      <w:pPr>
        <w:spacing w:line="480" w:lineRule="auto"/>
        <w:ind w:firstLine="720"/>
      </w:pPr>
      <w:r>
        <w:t xml:space="preserve">This is </w:t>
      </w:r>
      <w:r w:rsidRPr="00251504">
        <w:t xml:space="preserve">the unity </w:t>
      </w:r>
      <w:r>
        <w:t xml:space="preserve">that </w:t>
      </w:r>
      <w:r w:rsidRPr="00251504">
        <w:t xml:space="preserve">the </w:t>
      </w:r>
      <w:r>
        <w:t xml:space="preserve">presence and work of the </w:t>
      </w:r>
      <w:r w:rsidRPr="00251504">
        <w:t xml:space="preserve">Holy Spirit </w:t>
      </w:r>
      <w:r>
        <w:t>produces in the body of Christ.</w:t>
      </w:r>
      <w:r w:rsidRPr="00251504">
        <w:rPr>
          <w:vertAlign w:val="superscript"/>
        </w:rPr>
        <w:footnoteReference w:id="67"/>
      </w:r>
      <w:r>
        <w:t xml:space="preserve">  This is demonstrated in 1 Corinthians 12:12-13 ~ </w:t>
      </w:r>
    </w:p>
    <w:p w:rsidR="00460FE1" w:rsidRDefault="00460FE1" w:rsidP="00460FE1">
      <w:pPr>
        <w:ind w:left="720" w:right="720" w:firstLine="720"/>
      </w:pPr>
      <w:r w:rsidRPr="00251504">
        <w:rPr>
          <w:vertAlign w:val="superscript"/>
        </w:rPr>
        <w:t>12 </w:t>
      </w:r>
      <w:r w:rsidRPr="00251504">
        <w:t xml:space="preserve">For as the body is one and has many members, but all the members of that one body, being many, are one body, so also </w:t>
      </w:r>
      <w:r w:rsidRPr="00251504">
        <w:rPr>
          <w:i/>
        </w:rPr>
        <w:t>is</w:t>
      </w:r>
      <w:r w:rsidRPr="00251504">
        <w:t xml:space="preserve"> Christ. </w:t>
      </w:r>
      <w:r w:rsidRPr="00251504">
        <w:rPr>
          <w:vertAlign w:val="superscript"/>
        </w:rPr>
        <w:t>13 </w:t>
      </w:r>
      <w:r w:rsidRPr="00251504">
        <w:t>For by one Spirit we were all baptized into one body—whether Jews or Greeks, whether slaves or free—and have all been made to drink into one Spirit.</w:t>
      </w:r>
      <w:r w:rsidRPr="00251504">
        <w:rPr>
          <w:vertAlign w:val="superscript"/>
        </w:rPr>
        <w:footnoteReference w:id="68"/>
      </w:r>
    </w:p>
    <w:p w:rsidR="00460FE1" w:rsidRDefault="00460FE1" w:rsidP="00460FE1">
      <w:pPr>
        <w:ind w:left="720" w:right="720" w:firstLine="720"/>
      </w:pPr>
    </w:p>
    <w:p w:rsidR="00F41BBE" w:rsidRPr="00F41BBE" w:rsidRDefault="00F41BBE" w:rsidP="00F41BBE">
      <w:pPr>
        <w:spacing w:line="480" w:lineRule="auto"/>
        <w:rPr>
          <w:b/>
        </w:rPr>
      </w:pPr>
      <w:r w:rsidRPr="00F41BBE">
        <w:rPr>
          <w:b/>
        </w:rPr>
        <w:t xml:space="preserve">An Expression of God’s Love ~ </w:t>
      </w:r>
    </w:p>
    <w:p w:rsidR="00460FE1" w:rsidRDefault="00460FE1" w:rsidP="00460FE1">
      <w:pPr>
        <w:spacing w:line="480" w:lineRule="auto"/>
        <w:ind w:firstLine="720"/>
      </w:pPr>
      <w:r>
        <w:t>This unity is caused, brought about, by the Holy Spirit,</w:t>
      </w:r>
      <w:r w:rsidRPr="00251504">
        <w:rPr>
          <w:vertAlign w:val="superscript"/>
        </w:rPr>
        <w:footnoteReference w:id="69"/>
      </w:r>
      <w:r>
        <w:t xml:space="preserve"> and it</w:t>
      </w:r>
      <w:r w:rsidR="00DB1EAD">
        <w:t>’</w:t>
      </w:r>
      <w:r>
        <w:t xml:space="preserve">s up to us to maintain what the Spirit has set in place rather than working against Him.   This unity </w:t>
      </w:r>
      <w:r w:rsidRPr="00251504">
        <w:t xml:space="preserve">is </w:t>
      </w:r>
      <w:r>
        <w:t xml:space="preserve">a reflection of our </w:t>
      </w:r>
      <w:r w:rsidRPr="00251504">
        <w:t>peace with</w:t>
      </w:r>
      <w:r>
        <w:t xml:space="preserve"> our Lord and </w:t>
      </w:r>
      <w:r w:rsidR="00DB1EAD">
        <w:t xml:space="preserve">of </w:t>
      </w:r>
      <w:r>
        <w:t xml:space="preserve">our love </w:t>
      </w:r>
      <w:r w:rsidR="008B476F">
        <w:t>f</w:t>
      </w:r>
      <w:r>
        <w:t>o</w:t>
      </w:r>
      <w:r w:rsidR="008B476F">
        <w:t>r</w:t>
      </w:r>
      <w:r>
        <w:t xml:space="preserve"> our Lord.</w:t>
      </w:r>
      <w:r w:rsidRPr="00251504">
        <w:rPr>
          <w:vertAlign w:val="superscript"/>
        </w:rPr>
        <w:footnoteReference w:id="70"/>
      </w:r>
      <w:r>
        <w:t xml:space="preserve">  From that </w:t>
      </w:r>
      <w:r w:rsidRPr="00251504">
        <w:t xml:space="preserve">love </w:t>
      </w:r>
      <w:r>
        <w:t xml:space="preserve">for Jesus we then express love to </w:t>
      </w:r>
      <w:r w:rsidR="00DB1EAD">
        <w:t>His children</w:t>
      </w:r>
      <w:r w:rsidRPr="00251504">
        <w:t>.</w:t>
      </w:r>
      <w:r w:rsidRPr="00251504">
        <w:rPr>
          <w:vertAlign w:val="superscript"/>
        </w:rPr>
        <w:footnoteReference w:id="71"/>
      </w:r>
      <w:r>
        <w:t xml:space="preserve">  This is reflected in John’s comments to the church in 1 John 4:20-21 ~ </w:t>
      </w:r>
    </w:p>
    <w:p w:rsidR="00460FE1" w:rsidRDefault="00460FE1" w:rsidP="00460FE1">
      <w:pPr>
        <w:ind w:left="720" w:right="720" w:firstLine="720"/>
      </w:pPr>
      <w:r w:rsidRPr="00251504">
        <w:rPr>
          <w:vertAlign w:val="superscript"/>
        </w:rPr>
        <w:t>20 </w:t>
      </w:r>
      <w:r w:rsidRPr="00251504">
        <w:t xml:space="preserve">If someone says, “I love God,” and hates his brother, he is a liar; for he who does not love his brother whom he has seen, how can he love God whom he has not seen? </w:t>
      </w:r>
      <w:r w:rsidRPr="00251504">
        <w:rPr>
          <w:vertAlign w:val="superscript"/>
        </w:rPr>
        <w:t>21 </w:t>
      </w:r>
      <w:r w:rsidRPr="00251504">
        <w:t xml:space="preserve">And this commandment we have from Him: that he who loves God </w:t>
      </w:r>
      <w:r w:rsidRPr="00251504">
        <w:rPr>
          <w:i/>
        </w:rPr>
        <w:t>must</w:t>
      </w:r>
      <w:r w:rsidRPr="00251504">
        <w:t xml:space="preserve"> love his brother also.</w:t>
      </w:r>
      <w:r w:rsidRPr="00251504">
        <w:rPr>
          <w:vertAlign w:val="superscript"/>
        </w:rPr>
        <w:footnoteReference w:id="72"/>
      </w:r>
    </w:p>
    <w:p w:rsidR="00460FE1" w:rsidRDefault="00460FE1" w:rsidP="00460FE1">
      <w:pPr>
        <w:ind w:left="720" w:right="720" w:firstLine="720"/>
      </w:pPr>
    </w:p>
    <w:p w:rsidR="00460FE1" w:rsidRDefault="00460FE1" w:rsidP="00460FE1">
      <w:pPr>
        <w:spacing w:line="480" w:lineRule="auto"/>
        <w:ind w:firstLine="720"/>
      </w:pPr>
      <w:r>
        <w:t xml:space="preserve">There is a caveat to this.  Christian unity does not overlook doctrinal heresy, nor can it overlook sin in the congregation.  Now, I’m not talking about sin in our culture, there’s no reason to expect people who are not following Jesus to live like Christians.  But for those who claim to follow Jesus, we need to hold each other accountable.  </w:t>
      </w:r>
      <w:r w:rsidR="00F41BBE">
        <w:t xml:space="preserve">And yet, even in this, the accountability must be </w:t>
      </w:r>
      <w:r>
        <w:t>in the form of loving correction.</w:t>
      </w:r>
    </w:p>
    <w:p w:rsidR="00460FE1" w:rsidRDefault="00460FE1" w:rsidP="00460FE1">
      <w:pPr>
        <w:spacing w:line="480" w:lineRule="auto"/>
        <w:ind w:firstLine="720"/>
      </w:pPr>
      <w:r w:rsidRPr="00414C00">
        <w:t xml:space="preserve">The behavior </w:t>
      </w:r>
      <w:r>
        <w:t>that we</w:t>
      </w:r>
      <w:r w:rsidR="00842D1D">
        <w:t>’</w:t>
      </w:r>
      <w:r>
        <w:t xml:space="preserve">re commanded to adopt is nothing less than a </w:t>
      </w:r>
      <w:r w:rsidRPr="00414C00">
        <w:t xml:space="preserve">practical expression of the foundational unities </w:t>
      </w:r>
      <w:r>
        <w:t>we</w:t>
      </w:r>
      <w:r w:rsidR="00842D1D">
        <w:t>’</w:t>
      </w:r>
      <w:r>
        <w:t>re a part of as Jesus’ disciples;</w:t>
      </w:r>
      <w:r w:rsidRPr="00414C00">
        <w:rPr>
          <w:vertAlign w:val="superscript"/>
        </w:rPr>
        <w:footnoteReference w:id="73"/>
      </w:r>
      <w:r>
        <w:t xml:space="preserve"> Ephesians 4:4-6 ~ </w:t>
      </w:r>
    </w:p>
    <w:p w:rsidR="00460FE1" w:rsidRDefault="00460FE1" w:rsidP="00460FE1">
      <w:pPr>
        <w:ind w:left="720" w:right="720"/>
      </w:pPr>
      <w:r w:rsidRPr="00414C00">
        <w:rPr>
          <w:vertAlign w:val="superscript"/>
        </w:rPr>
        <w:t>4 </w:t>
      </w:r>
      <w:r w:rsidRPr="00414C00">
        <w:rPr>
          <w:i/>
        </w:rPr>
        <w:t>There is</w:t>
      </w:r>
      <w:r w:rsidRPr="00414C00">
        <w:t xml:space="preserve"> one body and one Spirit, just as you were called in one hope of your calling; </w:t>
      </w:r>
      <w:r w:rsidRPr="00414C00">
        <w:rPr>
          <w:vertAlign w:val="superscript"/>
        </w:rPr>
        <w:t>5 </w:t>
      </w:r>
      <w:r w:rsidRPr="00414C00">
        <w:t xml:space="preserve">one Lord, one faith, one baptism; </w:t>
      </w:r>
      <w:r w:rsidRPr="00414C00">
        <w:rPr>
          <w:vertAlign w:val="superscript"/>
        </w:rPr>
        <w:t>6 </w:t>
      </w:r>
      <w:r w:rsidRPr="00414C00">
        <w:t xml:space="preserve">one God and Father of all, who </w:t>
      </w:r>
      <w:r w:rsidRPr="00414C00">
        <w:rPr>
          <w:i/>
        </w:rPr>
        <w:t>is</w:t>
      </w:r>
      <w:r w:rsidRPr="00414C00">
        <w:t xml:space="preserve"> above all, and through all, and in you all.</w:t>
      </w:r>
      <w:r w:rsidRPr="00414C00">
        <w:rPr>
          <w:vertAlign w:val="superscript"/>
        </w:rPr>
        <w:footnoteReference w:id="74"/>
      </w:r>
    </w:p>
    <w:p w:rsidR="00460FE1" w:rsidRDefault="00460FE1" w:rsidP="00460FE1">
      <w:pPr>
        <w:ind w:left="720" w:right="720"/>
      </w:pPr>
    </w:p>
    <w:p w:rsidR="00842D1D" w:rsidRDefault="00460FE1" w:rsidP="00460FE1">
      <w:pPr>
        <w:spacing w:line="480" w:lineRule="auto"/>
        <w:ind w:firstLine="720"/>
      </w:pPr>
      <w:r>
        <w:t xml:space="preserve">The </w:t>
      </w:r>
      <w:r w:rsidRPr="00414C00">
        <w:t xml:space="preserve">Greek </w:t>
      </w:r>
      <w:r>
        <w:t xml:space="preserve">contains a literary element that we miss in English.  There is </w:t>
      </w:r>
      <w:r w:rsidRPr="00414C00">
        <w:t xml:space="preserve">a striking </w:t>
      </w:r>
      <w:r>
        <w:t xml:space="preserve">transition </w:t>
      </w:r>
      <w:r w:rsidRPr="00414C00">
        <w:t xml:space="preserve">from the masculine </w:t>
      </w:r>
      <w:r>
        <w:t xml:space="preserve">form of </w:t>
      </w:r>
      <w:r w:rsidR="00842D1D">
        <w:t xml:space="preserve">the number </w:t>
      </w:r>
      <w:r>
        <w:t xml:space="preserve">“one” </w:t>
      </w:r>
      <w:r w:rsidRPr="00414C00">
        <w:t xml:space="preserve">to the feminine </w:t>
      </w:r>
      <w:r>
        <w:t>form</w:t>
      </w:r>
      <w:r w:rsidR="00F41BBE">
        <w:t xml:space="preserve"> of the number “one</w:t>
      </w:r>
      <w:r>
        <w:t>,</w:t>
      </w:r>
      <w:r w:rsidR="00F41BBE">
        <w:t>”</w:t>
      </w:r>
      <w:r>
        <w:t xml:space="preserve"> </w:t>
      </w:r>
      <w:r w:rsidRPr="00414C00">
        <w:t xml:space="preserve">to the neuter </w:t>
      </w:r>
      <w:r>
        <w:t xml:space="preserve">form </w:t>
      </w:r>
      <w:r w:rsidRPr="00414C00">
        <w:t>of the num</w:t>
      </w:r>
      <w:r w:rsidR="00842D1D">
        <w:t>b</w:t>
      </w:r>
      <w:r w:rsidRPr="00414C00">
        <w:t>e</w:t>
      </w:r>
      <w:r>
        <w:t xml:space="preserve">r </w:t>
      </w:r>
      <w:r w:rsidR="00F41BBE">
        <w:t>“</w:t>
      </w:r>
      <w:r>
        <w:t>one</w:t>
      </w:r>
      <w:r w:rsidRPr="00414C00">
        <w:t>.</w:t>
      </w:r>
      <w:r w:rsidR="00F41BBE">
        <w:t>”</w:t>
      </w:r>
      <w:r w:rsidRPr="00414C00">
        <w:rPr>
          <w:vertAlign w:val="superscript"/>
        </w:rPr>
        <w:footnoteReference w:id="75"/>
      </w:r>
      <w:r>
        <w:t xml:space="preserve">  </w:t>
      </w:r>
      <w:r w:rsidR="00842D1D">
        <w:t>Greek readers would pick up on this and understand an important point is being made.</w:t>
      </w:r>
    </w:p>
    <w:p w:rsidR="00460FE1" w:rsidRDefault="00460FE1" w:rsidP="00460FE1">
      <w:pPr>
        <w:spacing w:line="480" w:lineRule="auto"/>
        <w:ind w:firstLine="720"/>
      </w:pPr>
      <w:r>
        <w:t xml:space="preserve">This is expressed somewhat differently in 1 Corinthians 12:13 ~ </w:t>
      </w:r>
    </w:p>
    <w:p w:rsidR="00460FE1" w:rsidRDefault="00460FE1" w:rsidP="00460FE1">
      <w:pPr>
        <w:ind w:left="720" w:right="720"/>
      </w:pPr>
      <w:r w:rsidRPr="00414C00">
        <w:rPr>
          <w:vertAlign w:val="superscript"/>
        </w:rPr>
        <w:t>13 </w:t>
      </w:r>
      <w:r w:rsidRPr="00414C00">
        <w:t>For by one Spirit we were all baptized into one body—whether Jews or Greeks, whether slaves or free—and have all been made to drink into one Spirit.</w:t>
      </w:r>
      <w:r w:rsidRPr="00414C00">
        <w:rPr>
          <w:vertAlign w:val="superscript"/>
        </w:rPr>
        <w:footnoteReference w:id="76"/>
      </w:r>
    </w:p>
    <w:p w:rsidR="00460FE1" w:rsidRDefault="00460FE1" w:rsidP="00460FE1">
      <w:pPr>
        <w:ind w:left="720" w:right="720"/>
      </w:pPr>
    </w:p>
    <w:p w:rsidR="00460FE1" w:rsidRDefault="00460FE1" w:rsidP="00460FE1">
      <w:pPr>
        <w:spacing w:line="480" w:lineRule="auto"/>
        <w:ind w:firstLine="720"/>
      </w:pPr>
      <w:r>
        <w:t xml:space="preserve">In both cases these passage give us a </w:t>
      </w:r>
      <w:r w:rsidRPr="00414C00">
        <w:t>climactic acclamation of the one God in his universality</w:t>
      </w:r>
      <w:r>
        <w:t xml:space="preserve">, and therefore </w:t>
      </w:r>
      <w:r w:rsidRPr="00414C00">
        <w:t>provide</w:t>
      </w:r>
      <w:r>
        <w:t>s</w:t>
      </w:r>
      <w:r w:rsidRPr="00414C00">
        <w:t xml:space="preserve"> the most profound ground for the Church’s unity.</w:t>
      </w:r>
      <w:r w:rsidRPr="00414C00">
        <w:rPr>
          <w:vertAlign w:val="superscript"/>
        </w:rPr>
        <w:footnoteReference w:id="77"/>
      </w:r>
    </w:p>
    <w:p w:rsidR="00460FE1" w:rsidRPr="00970441" w:rsidRDefault="00460FE1" w:rsidP="00460FE1">
      <w:pPr>
        <w:spacing w:line="480" w:lineRule="auto"/>
        <w:rPr>
          <w:b/>
        </w:rPr>
      </w:pPr>
      <w:r w:rsidRPr="00970441">
        <w:rPr>
          <w:b/>
        </w:rPr>
        <w:t>Application</w:t>
      </w:r>
      <w:r w:rsidR="00F41BBE">
        <w:rPr>
          <w:b/>
        </w:rPr>
        <w:t xml:space="preserve"> ~ </w:t>
      </w:r>
    </w:p>
    <w:p w:rsidR="00842D1D" w:rsidRDefault="00F41BBE" w:rsidP="00F41BBE">
      <w:pPr>
        <w:autoSpaceDE w:val="0"/>
        <w:autoSpaceDN w:val="0"/>
        <w:adjustRightInd w:val="0"/>
        <w:spacing w:line="480" w:lineRule="auto"/>
        <w:ind w:firstLine="720"/>
      </w:pPr>
      <w:r>
        <w:t>With all this emphasis on the unity of the church, w</w:t>
      </w:r>
      <w:r w:rsidRPr="000246FA">
        <w:t xml:space="preserve">hen the Church fails to maintain and express </w:t>
      </w:r>
      <w:r w:rsidR="00842D1D">
        <w:t xml:space="preserve">this </w:t>
      </w:r>
      <w:r w:rsidRPr="000246FA">
        <w:t xml:space="preserve">unity it undermines the credibility of its </w:t>
      </w:r>
      <w:r>
        <w:t>message to the world.</w:t>
      </w:r>
      <w:r w:rsidRPr="000246FA">
        <w:rPr>
          <w:vertAlign w:val="superscript"/>
        </w:rPr>
        <w:footnoteReference w:id="78"/>
      </w:r>
      <w:r>
        <w:t xml:space="preserve">  People around us should </w:t>
      </w:r>
      <w:r w:rsidRPr="00F84434">
        <w:t xml:space="preserve">expect works of love and righteousness from </w:t>
      </w:r>
      <w:r>
        <w:t>we who claim to follow Jesus.</w:t>
      </w:r>
      <w:r w:rsidRPr="00F84434">
        <w:rPr>
          <w:vertAlign w:val="superscript"/>
        </w:rPr>
        <w:footnoteReference w:id="79"/>
      </w:r>
      <w:r>
        <w:t xml:space="preserve">  </w:t>
      </w:r>
      <w:r w:rsidR="00842D1D">
        <w:t xml:space="preserve">Our love for each other should be expressed in Christian solidarity as we are united by one Lord who gives us a single mission.  </w:t>
      </w:r>
    </w:p>
    <w:p w:rsidR="00F41BBE" w:rsidRDefault="00F41BBE" w:rsidP="00F41BBE">
      <w:pPr>
        <w:autoSpaceDE w:val="0"/>
        <w:autoSpaceDN w:val="0"/>
        <w:adjustRightInd w:val="0"/>
        <w:spacing w:line="480" w:lineRule="auto"/>
        <w:ind w:firstLine="720"/>
      </w:pPr>
      <w:r>
        <w:t>This should serve as nothing less than one more witness to the life-changing work that has taken place in our hearts.</w:t>
      </w:r>
      <w:r w:rsidRPr="00F84434">
        <w:rPr>
          <w:vertAlign w:val="superscript"/>
        </w:rPr>
        <w:footnoteReference w:id="80"/>
      </w:r>
    </w:p>
    <w:p w:rsidR="00F41BBE" w:rsidRDefault="00F41BBE" w:rsidP="00460FE1">
      <w:pPr>
        <w:autoSpaceDE w:val="0"/>
        <w:autoSpaceDN w:val="0"/>
        <w:adjustRightInd w:val="0"/>
        <w:spacing w:line="480" w:lineRule="auto"/>
        <w:ind w:firstLine="720"/>
      </w:pPr>
      <w:r>
        <w:lastRenderedPageBreak/>
        <w:t xml:space="preserve">So, given all of this, how do we handle disagreements within the body of Christ?  As disciples of Jesus how do we accept and love someone that we disagree with; maybe even profoundly disagree with?  </w:t>
      </w:r>
    </w:p>
    <w:p w:rsidR="00F41BBE" w:rsidRDefault="00460FE1" w:rsidP="00460FE1">
      <w:pPr>
        <w:autoSpaceDE w:val="0"/>
        <w:autoSpaceDN w:val="0"/>
        <w:adjustRightInd w:val="0"/>
        <w:spacing w:line="480" w:lineRule="auto"/>
        <w:ind w:firstLine="720"/>
      </w:pPr>
      <w:r>
        <w:t>What</w:t>
      </w:r>
      <w:r w:rsidR="00F41BBE">
        <w:t>’</w:t>
      </w:r>
      <w:r>
        <w:t xml:space="preserve">s required here is a tangible </w:t>
      </w:r>
      <w:r w:rsidRPr="00F84434">
        <w:t>manifestation</w:t>
      </w:r>
      <w:r>
        <w:t xml:space="preserve"> </w:t>
      </w:r>
      <w:r w:rsidR="00F41BBE">
        <w:t xml:space="preserve">of the nature of the Holy Spirit </w:t>
      </w:r>
      <w:r>
        <w:t>in the life of Jesus’ disciples as they (we) interact with each other.</w:t>
      </w:r>
      <w:r w:rsidRPr="00F84434">
        <w:rPr>
          <w:vertAlign w:val="superscript"/>
        </w:rPr>
        <w:footnoteReference w:id="81"/>
      </w:r>
      <w:r>
        <w:t xml:space="preserve">  </w:t>
      </w:r>
      <w:r w:rsidR="00F41BBE">
        <w:t xml:space="preserve">It requires that we keep the main things the main things and let go of secondary issues.  What are those secondary issues?  Anything that does not promote the spread of the Gospel and the growth of Jesus’ disciples. </w:t>
      </w:r>
    </w:p>
    <w:p w:rsidR="00F41BBE" w:rsidRDefault="00460FE1" w:rsidP="00460FE1">
      <w:pPr>
        <w:autoSpaceDE w:val="0"/>
        <w:autoSpaceDN w:val="0"/>
        <w:adjustRightInd w:val="0"/>
        <w:spacing w:line="480" w:lineRule="auto"/>
        <w:ind w:firstLine="720"/>
      </w:pPr>
      <w:r>
        <w:t xml:space="preserve">This is much more important than simply being encouraged to get along.  This has significant implications for those who would be Jesus’ disciples.  </w:t>
      </w:r>
      <w:r w:rsidRPr="00F84434">
        <w:t xml:space="preserve">When professing Christians </w:t>
      </w:r>
      <w:r>
        <w:t xml:space="preserve">begin to ignore the absolute necessity of the Spirit’s work, when we begin to ignore the Lord’s call </w:t>
      </w:r>
      <w:r w:rsidRPr="00F84434">
        <w:t>respecting God’s love in Christ</w:t>
      </w:r>
      <w:r>
        <w:t>, at that point we</w:t>
      </w:r>
      <w:r w:rsidR="00842D1D">
        <w:t>’</w:t>
      </w:r>
      <w:r>
        <w:t>ve stopped walking as His disciples.</w:t>
      </w:r>
      <w:r w:rsidRPr="00F84434">
        <w:rPr>
          <w:vertAlign w:val="superscript"/>
        </w:rPr>
        <w:footnoteReference w:id="82"/>
      </w:r>
      <w:r w:rsidR="00F41BBE">
        <w:t xml:space="preserve">  </w:t>
      </w:r>
    </w:p>
    <w:p w:rsidR="00787F06" w:rsidRDefault="00F41BBE" w:rsidP="00460FE1">
      <w:pPr>
        <w:autoSpaceDE w:val="0"/>
        <w:autoSpaceDN w:val="0"/>
        <w:adjustRightInd w:val="0"/>
        <w:spacing w:line="480" w:lineRule="auto"/>
        <w:ind w:firstLine="720"/>
      </w:pPr>
      <w:r>
        <w:t>Down that path lies disaster for the church because it will have stopped being the church.</w:t>
      </w:r>
      <w:r w:rsidR="00787F06">
        <w:t xml:space="preserve">  Is there someone you strongly disagree with?  </w:t>
      </w:r>
      <w:r w:rsidR="0029163B">
        <w:t>Is there a break in unity within o</w:t>
      </w:r>
      <w:r w:rsidR="00842D1D">
        <w:t>u</w:t>
      </w:r>
      <w:r w:rsidR="0029163B">
        <w:t xml:space="preserve">r local congregation?  </w:t>
      </w:r>
      <w:r w:rsidR="00787F06">
        <w:t>Is that disagreement impacting our ability to accomplish our mission?</w:t>
      </w:r>
      <w:r w:rsidR="0029163B">
        <w:t xml:space="preserve">  </w:t>
      </w:r>
      <w:r w:rsidR="00787F06">
        <w:t xml:space="preserve">That mission, by the way, is stated this way; </w:t>
      </w:r>
      <w:proofErr w:type="gramStart"/>
      <w:r w:rsidR="00787F06" w:rsidRPr="00F83724">
        <w:rPr>
          <w:i/>
          <w:u w:val="single"/>
        </w:rPr>
        <w:t>To</w:t>
      </w:r>
      <w:proofErr w:type="gramEnd"/>
      <w:r w:rsidR="00787F06" w:rsidRPr="00F83724">
        <w:rPr>
          <w:i/>
          <w:u w:val="single"/>
        </w:rPr>
        <w:t xml:space="preserve"> know Him, and to </w:t>
      </w:r>
      <w:r w:rsidR="00F83724" w:rsidRPr="00F83724">
        <w:rPr>
          <w:i/>
          <w:u w:val="single"/>
        </w:rPr>
        <w:t xml:space="preserve">make </w:t>
      </w:r>
      <w:r w:rsidR="00787F06" w:rsidRPr="00F83724">
        <w:rPr>
          <w:i/>
          <w:u w:val="single"/>
        </w:rPr>
        <w:t>Him</w:t>
      </w:r>
      <w:r w:rsidR="00F83724" w:rsidRPr="00F83724">
        <w:rPr>
          <w:i/>
          <w:u w:val="single"/>
        </w:rPr>
        <w:t xml:space="preserve"> known</w:t>
      </w:r>
      <w:r w:rsidR="00787F06" w:rsidRPr="00F83724">
        <w:rPr>
          <w:i/>
          <w:u w:val="single"/>
        </w:rPr>
        <w:t>.</w:t>
      </w:r>
    </w:p>
    <w:p w:rsidR="0029163B" w:rsidRPr="0029163B" w:rsidRDefault="0029163B" w:rsidP="00460FE1">
      <w:pPr>
        <w:autoSpaceDE w:val="0"/>
        <w:autoSpaceDN w:val="0"/>
        <w:adjustRightInd w:val="0"/>
        <w:spacing w:line="480" w:lineRule="auto"/>
        <w:ind w:firstLine="720"/>
      </w:pPr>
      <w:r>
        <w:t>It could be that you have to work to do.</w:t>
      </w:r>
    </w:p>
    <w:sectPr w:rsidR="0029163B" w:rsidRPr="0029163B"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10" w:rsidRDefault="00201810">
      <w:r>
        <w:separator/>
      </w:r>
    </w:p>
  </w:endnote>
  <w:endnote w:type="continuationSeparator" w:id="0">
    <w:p w:rsidR="00201810" w:rsidRDefault="0020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D7" w:rsidRDefault="002641D7"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1D7" w:rsidRDefault="002641D7"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D7" w:rsidRDefault="002641D7"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C77">
      <w:rPr>
        <w:rStyle w:val="PageNumber"/>
        <w:noProof/>
      </w:rPr>
      <w:t>14</w:t>
    </w:r>
    <w:r>
      <w:rPr>
        <w:rStyle w:val="PageNumber"/>
      </w:rPr>
      <w:fldChar w:fldCharType="end"/>
    </w:r>
  </w:p>
  <w:p w:rsidR="002641D7" w:rsidRDefault="002641D7"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10" w:rsidRDefault="00201810">
      <w:r>
        <w:separator/>
      </w:r>
    </w:p>
  </w:footnote>
  <w:footnote w:type="continuationSeparator" w:id="0">
    <w:p w:rsidR="00201810" w:rsidRDefault="00201810">
      <w:r>
        <w:continuationSeparator/>
      </w:r>
    </w:p>
  </w:footnote>
  <w:footnote w:id="1">
    <w:p w:rsidR="002641D7" w:rsidRPr="00831ED8" w:rsidRDefault="002641D7" w:rsidP="00831ED8">
      <w:pPr>
        <w:ind w:firstLine="720"/>
        <w:rPr>
          <w:sz w:val="20"/>
          <w:szCs w:val="20"/>
        </w:rPr>
      </w:pPr>
      <w:r w:rsidRPr="00831ED8">
        <w:rPr>
          <w:sz w:val="20"/>
          <w:szCs w:val="20"/>
          <w:vertAlign w:val="superscript"/>
        </w:rPr>
        <w:footnoteRef/>
      </w:r>
      <w:r w:rsidRPr="00831ED8">
        <w:rPr>
          <w:sz w:val="20"/>
          <w:szCs w:val="20"/>
        </w:rPr>
        <w:t xml:space="preserve"> </w:t>
      </w:r>
      <w:hyperlink r:id="rId1" w:history="1">
        <w:r w:rsidRPr="00831ED8">
          <w:rPr>
            <w:i/>
            <w:color w:val="0000FF"/>
            <w:sz w:val="20"/>
            <w:szCs w:val="20"/>
            <w:u w:val="single"/>
          </w:rPr>
          <w:t>The New King James Version</w:t>
        </w:r>
      </w:hyperlink>
      <w:r w:rsidRPr="00831ED8">
        <w:rPr>
          <w:sz w:val="20"/>
          <w:szCs w:val="20"/>
        </w:rPr>
        <w:t xml:space="preserve"> (Nashville: Thomas Nelson, 1982), Eph 4:4–6.</w:t>
      </w:r>
    </w:p>
  </w:footnote>
  <w:footnote w:id="2">
    <w:p w:rsidR="002641D7" w:rsidRDefault="002641D7" w:rsidP="00831ED8">
      <w:pPr>
        <w:pStyle w:val="FootnoteText"/>
        <w:ind w:firstLine="720"/>
      </w:pPr>
      <w:r>
        <w:rPr>
          <w:rStyle w:val="FootnoteReference"/>
        </w:rPr>
        <w:footnoteRef/>
      </w:r>
      <w:r>
        <w:t xml:space="preserve"> Michael Hodgin, </w:t>
      </w:r>
      <w:r w:rsidRPr="00831ED8">
        <w:rPr>
          <w:i/>
        </w:rPr>
        <w:t>1002 Humorous Illustrations for Public Speaking</w:t>
      </w:r>
      <w:r>
        <w:t>, (Zondervan, Grand Rapids, MI.: 2004), 374.</w:t>
      </w:r>
    </w:p>
  </w:footnote>
  <w:footnote w:id="3">
    <w:p w:rsidR="002641D7" w:rsidRPr="00B70B4F" w:rsidRDefault="002641D7" w:rsidP="00460FE1">
      <w:pPr>
        <w:ind w:firstLine="720"/>
        <w:rPr>
          <w:sz w:val="20"/>
          <w:szCs w:val="20"/>
        </w:rPr>
      </w:pPr>
      <w:r w:rsidRPr="00B70B4F">
        <w:rPr>
          <w:sz w:val="20"/>
          <w:szCs w:val="20"/>
          <w:vertAlign w:val="superscript"/>
        </w:rPr>
        <w:footnoteRef/>
      </w:r>
      <w:r w:rsidRPr="00B70B4F">
        <w:rPr>
          <w:sz w:val="20"/>
          <w:szCs w:val="20"/>
        </w:rPr>
        <w:t xml:space="preserve"> </w:t>
      </w:r>
      <w:hyperlink r:id="rId2" w:history="1">
        <w:r w:rsidRPr="00B70B4F">
          <w:rPr>
            <w:i/>
            <w:color w:val="0000FF"/>
            <w:sz w:val="20"/>
            <w:szCs w:val="20"/>
            <w:u w:val="single"/>
          </w:rPr>
          <w:t>The New King James Version</w:t>
        </w:r>
      </w:hyperlink>
      <w:r w:rsidRPr="00B70B4F">
        <w:rPr>
          <w:sz w:val="20"/>
          <w:szCs w:val="20"/>
        </w:rPr>
        <w:t xml:space="preserve"> (Nashville: Thomas Nelson, 1982), Eph 4:1–6.</w:t>
      </w:r>
    </w:p>
  </w:footnote>
  <w:footnote w:id="4">
    <w:p w:rsidR="002641D7" w:rsidRPr="0091635E" w:rsidRDefault="002641D7" w:rsidP="00460FE1">
      <w:pPr>
        <w:ind w:firstLine="720"/>
        <w:rPr>
          <w:sz w:val="20"/>
          <w:szCs w:val="20"/>
        </w:rPr>
      </w:pPr>
      <w:r w:rsidRPr="0091635E">
        <w:rPr>
          <w:sz w:val="20"/>
          <w:szCs w:val="20"/>
          <w:vertAlign w:val="superscript"/>
        </w:rPr>
        <w:footnoteRef/>
      </w:r>
      <w:r w:rsidRPr="0091635E">
        <w:rPr>
          <w:sz w:val="20"/>
          <w:szCs w:val="20"/>
        </w:rPr>
        <w:t xml:space="preserve"> Andrew T. Lincoln, </w:t>
      </w:r>
      <w:hyperlink r:id="rId3" w:history="1">
        <w:r w:rsidRPr="0091635E">
          <w:rPr>
            <w:i/>
            <w:color w:val="0000FF"/>
            <w:sz w:val="20"/>
            <w:szCs w:val="20"/>
            <w:u w:val="single"/>
          </w:rPr>
          <w:t>Ephesians</w:t>
        </w:r>
      </w:hyperlink>
      <w:r w:rsidRPr="0091635E">
        <w:rPr>
          <w:sz w:val="20"/>
          <w:szCs w:val="20"/>
        </w:rPr>
        <w:t>, vol. 42, Word Biblical Commentary (Dallas: Word, Incorporated, 1990), 234.</w:t>
      </w:r>
    </w:p>
  </w:footnote>
  <w:footnote w:id="5">
    <w:p w:rsidR="002641D7" w:rsidRPr="0091635E" w:rsidRDefault="002641D7" w:rsidP="00460FE1">
      <w:pPr>
        <w:ind w:firstLine="720"/>
        <w:rPr>
          <w:sz w:val="20"/>
          <w:szCs w:val="20"/>
        </w:rPr>
      </w:pPr>
      <w:r w:rsidRPr="0091635E">
        <w:rPr>
          <w:sz w:val="20"/>
          <w:szCs w:val="20"/>
          <w:vertAlign w:val="superscript"/>
        </w:rPr>
        <w:footnoteRef/>
      </w:r>
      <w:r w:rsidRPr="0091635E">
        <w:rPr>
          <w:sz w:val="20"/>
          <w:szCs w:val="20"/>
        </w:rPr>
        <w:t xml:space="preserve"> Andrew T. Lincoln, </w:t>
      </w:r>
      <w:hyperlink r:id="rId4" w:history="1">
        <w:r w:rsidRPr="0091635E">
          <w:rPr>
            <w:i/>
            <w:color w:val="0000FF"/>
            <w:sz w:val="20"/>
            <w:szCs w:val="20"/>
            <w:u w:val="single"/>
          </w:rPr>
          <w:t>Ephesians</w:t>
        </w:r>
      </w:hyperlink>
      <w:r w:rsidRPr="0091635E">
        <w:rPr>
          <w:sz w:val="20"/>
          <w:szCs w:val="20"/>
        </w:rPr>
        <w:t>, vol. 42, Word Biblical Commentary (Dallas: Word, Incorporated, 1990), 234.</w:t>
      </w:r>
    </w:p>
  </w:footnote>
  <w:footnote w:id="6">
    <w:p w:rsidR="002641D7" w:rsidRPr="00B70B4F" w:rsidRDefault="002641D7" w:rsidP="00460FE1">
      <w:pPr>
        <w:ind w:firstLine="720"/>
        <w:rPr>
          <w:sz w:val="20"/>
          <w:szCs w:val="20"/>
        </w:rPr>
      </w:pPr>
      <w:r w:rsidRPr="00B70B4F">
        <w:rPr>
          <w:sz w:val="20"/>
          <w:szCs w:val="20"/>
          <w:vertAlign w:val="superscript"/>
        </w:rPr>
        <w:footnoteRef/>
      </w:r>
      <w:r w:rsidRPr="00B70B4F">
        <w:rPr>
          <w:sz w:val="20"/>
          <w:szCs w:val="20"/>
        </w:rPr>
        <w:t xml:space="preserve"> Andrew T. Lincoln, </w:t>
      </w:r>
      <w:hyperlink r:id="rId5" w:history="1">
        <w:r w:rsidRPr="00B70B4F">
          <w:rPr>
            <w:i/>
            <w:color w:val="0000FF"/>
            <w:sz w:val="20"/>
            <w:szCs w:val="20"/>
            <w:u w:val="single"/>
          </w:rPr>
          <w:t>Ephesians</w:t>
        </w:r>
      </w:hyperlink>
      <w:r w:rsidRPr="00B70B4F">
        <w:rPr>
          <w:sz w:val="20"/>
          <w:szCs w:val="20"/>
        </w:rPr>
        <w:t>, vol. 42, Word Biblical Commentary (Dallas: Word, Incorporated, 1990), 234.</w:t>
      </w:r>
    </w:p>
  </w:footnote>
  <w:footnote w:id="7">
    <w:p w:rsidR="002641D7" w:rsidRPr="004D58A8" w:rsidRDefault="002641D7" w:rsidP="00460FE1">
      <w:pPr>
        <w:ind w:firstLine="720"/>
        <w:rPr>
          <w:sz w:val="20"/>
          <w:szCs w:val="20"/>
        </w:rPr>
      </w:pPr>
      <w:r w:rsidRPr="004D58A8">
        <w:rPr>
          <w:sz w:val="20"/>
          <w:szCs w:val="20"/>
          <w:vertAlign w:val="superscript"/>
        </w:rPr>
        <w:footnoteRef/>
      </w:r>
      <w:r w:rsidRPr="004D58A8">
        <w:rPr>
          <w:sz w:val="20"/>
          <w:szCs w:val="20"/>
        </w:rPr>
        <w:t xml:space="preserve"> John Peter Lange et al., </w:t>
      </w:r>
      <w:hyperlink r:id="rId6" w:history="1">
        <w:r w:rsidRPr="004D58A8">
          <w:rPr>
            <w:i/>
            <w:color w:val="0000FF"/>
            <w:sz w:val="20"/>
            <w:szCs w:val="20"/>
            <w:u w:val="single"/>
          </w:rPr>
          <w:t>A Commentary on the Holy Scriptures</w:t>
        </w:r>
      </w:hyperlink>
      <w:r w:rsidRPr="004D58A8">
        <w:rPr>
          <w:sz w:val="20"/>
          <w:szCs w:val="20"/>
        </w:rPr>
        <w:t xml:space="preserve"> (Bellingham, WA: Logos Bible Software, 2008), 134.</w:t>
      </w:r>
    </w:p>
  </w:footnote>
  <w:footnote w:id="8">
    <w:p w:rsidR="002641D7" w:rsidRPr="00B70B4F" w:rsidRDefault="002641D7" w:rsidP="00460FE1">
      <w:pPr>
        <w:ind w:firstLine="720"/>
        <w:rPr>
          <w:sz w:val="20"/>
          <w:szCs w:val="20"/>
        </w:rPr>
      </w:pPr>
      <w:r w:rsidRPr="00B70B4F">
        <w:rPr>
          <w:sz w:val="20"/>
          <w:szCs w:val="20"/>
          <w:vertAlign w:val="superscript"/>
        </w:rPr>
        <w:footnoteRef/>
      </w:r>
      <w:r w:rsidRPr="00B70B4F">
        <w:rPr>
          <w:sz w:val="20"/>
          <w:szCs w:val="20"/>
        </w:rPr>
        <w:t xml:space="preserve"> Andrew T. Lincoln, </w:t>
      </w:r>
      <w:hyperlink r:id="rId7" w:history="1">
        <w:r w:rsidRPr="00B70B4F">
          <w:rPr>
            <w:i/>
            <w:color w:val="0000FF"/>
            <w:sz w:val="20"/>
            <w:szCs w:val="20"/>
            <w:u w:val="single"/>
          </w:rPr>
          <w:t>Ephesians</w:t>
        </w:r>
      </w:hyperlink>
      <w:r w:rsidRPr="00B70B4F">
        <w:rPr>
          <w:sz w:val="20"/>
          <w:szCs w:val="20"/>
        </w:rPr>
        <w:t>, vol. 42, Word Biblical Commentary (Dallas: Word, Incorporated, 1990), 234.</w:t>
      </w:r>
    </w:p>
  </w:footnote>
  <w:footnote w:id="9">
    <w:p w:rsidR="002641D7" w:rsidRPr="00B70B4F" w:rsidRDefault="002641D7" w:rsidP="00460FE1">
      <w:pPr>
        <w:ind w:firstLine="720"/>
        <w:rPr>
          <w:sz w:val="20"/>
          <w:szCs w:val="20"/>
        </w:rPr>
      </w:pPr>
      <w:r w:rsidRPr="00B70B4F">
        <w:rPr>
          <w:sz w:val="20"/>
          <w:szCs w:val="20"/>
          <w:vertAlign w:val="superscript"/>
        </w:rPr>
        <w:footnoteRef/>
      </w:r>
      <w:r w:rsidRPr="00B70B4F">
        <w:rPr>
          <w:sz w:val="20"/>
          <w:szCs w:val="20"/>
        </w:rPr>
        <w:t xml:space="preserve"> </w:t>
      </w:r>
      <w:hyperlink r:id="rId8" w:history="1">
        <w:r w:rsidRPr="00B70B4F">
          <w:rPr>
            <w:i/>
            <w:color w:val="0000FF"/>
            <w:sz w:val="20"/>
            <w:szCs w:val="20"/>
            <w:u w:val="single"/>
          </w:rPr>
          <w:t>The New King James Version</w:t>
        </w:r>
      </w:hyperlink>
      <w:r w:rsidRPr="00B70B4F">
        <w:rPr>
          <w:sz w:val="20"/>
          <w:szCs w:val="20"/>
        </w:rPr>
        <w:t xml:space="preserve"> (Nashville: Thomas Nelson, 1982), Eph 3:14–19.</w:t>
      </w:r>
    </w:p>
  </w:footnote>
  <w:footnote w:id="10">
    <w:p w:rsidR="002641D7" w:rsidRPr="00B70B4F" w:rsidRDefault="002641D7" w:rsidP="00460FE1">
      <w:pPr>
        <w:ind w:firstLine="720"/>
        <w:rPr>
          <w:sz w:val="20"/>
          <w:szCs w:val="20"/>
        </w:rPr>
      </w:pPr>
      <w:r w:rsidRPr="00B70B4F">
        <w:rPr>
          <w:sz w:val="20"/>
          <w:szCs w:val="20"/>
          <w:vertAlign w:val="superscript"/>
        </w:rPr>
        <w:footnoteRef/>
      </w:r>
      <w:r w:rsidRPr="00B70B4F">
        <w:rPr>
          <w:sz w:val="20"/>
          <w:szCs w:val="20"/>
        </w:rPr>
        <w:t xml:space="preserve"> Andrew T. Lincoln, </w:t>
      </w:r>
      <w:hyperlink r:id="rId9" w:history="1">
        <w:r w:rsidRPr="00B70B4F">
          <w:rPr>
            <w:i/>
            <w:color w:val="0000FF"/>
            <w:sz w:val="20"/>
            <w:szCs w:val="20"/>
            <w:u w:val="single"/>
          </w:rPr>
          <w:t>Ephesians</w:t>
        </w:r>
      </w:hyperlink>
      <w:r w:rsidRPr="00B70B4F">
        <w:rPr>
          <w:sz w:val="20"/>
          <w:szCs w:val="20"/>
        </w:rPr>
        <w:t>, vol. 42, Word Biblical Commentary (Dallas: Word, Incorporated, 1990), 234.</w:t>
      </w:r>
    </w:p>
  </w:footnote>
  <w:footnote w:id="11">
    <w:p w:rsidR="002641D7" w:rsidRPr="004D58A8" w:rsidRDefault="002641D7" w:rsidP="00460FE1">
      <w:pPr>
        <w:ind w:firstLine="720"/>
        <w:rPr>
          <w:sz w:val="20"/>
          <w:szCs w:val="20"/>
        </w:rPr>
      </w:pPr>
      <w:r w:rsidRPr="004D58A8">
        <w:rPr>
          <w:sz w:val="20"/>
          <w:szCs w:val="20"/>
          <w:vertAlign w:val="superscript"/>
        </w:rPr>
        <w:footnoteRef/>
      </w:r>
      <w:r w:rsidRPr="004D58A8">
        <w:rPr>
          <w:sz w:val="20"/>
          <w:szCs w:val="20"/>
        </w:rPr>
        <w:t xml:space="preserve"> John Peter Lange et al., </w:t>
      </w:r>
      <w:hyperlink r:id="rId10" w:history="1">
        <w:r w:rsidRPr="004D58A8">
          <w:rPr>
            <w:i/>
            <w:color w:val="0000FF"/>
            <w:sz w:val="20"/>
            <w:szCs w:val="20"/>
            <w:u w:val="single"/>
          </w:rPr>
          <w:t>A Commentary on the Holy Scriptures</w:t>
        </w:r>
      </w:hyperlink>
      <w:r w:rsidRPr="004D58A8">
        <w:rPr>
          <w:sz w:val="20"/>
          <w:szCs w:val="20"/>
        </w:rPr>
        <w:t xml:space="preserve"> (Bellingham, WA: Logos Bible Software, 2008), 135.</w:t>
      </w:r>
    </w:p>
  </w:footnote>
  <w:footnote w:id="12">
    <w:p w:rsidR="002641D7" w:rsidRPr="004D58A8" w:rsidRDefault="002641D7" w:rsidP="00460FE1">
      <w:pPr>
        <w:ind w:firstLine="720"/>
        <w:rPr>
          <w:sz w:val="20"/>
          <w:szCs w:val="20"/>
        </w:rPr>
      </w:pPr>
      <w:r w:rsidRPr="004D58A8">
        <w:rPr>
          <w:sz w:val="20"/>
          <w:szCs w:val="20"/>
          <w:vertAlign w:val="superscript"/>
        </w:rPr>
        <w:footnoteRef/>
      </w:r>
      <w:r w:rsidRPr="004D58A8">
        <w:rPr>
          <w:sz w:val="20"/>
          <w:szCs w:val="20"/>
        </w:rPr>
        <w:t xml:space="preserve"> John Peter Lange et al., </w:t>
      </w:r>
      <w:hyperlink r:id="rId11" w:history="1">
        <w:r w:rsidRPr="004D58A8">
          <w:rPr>
            <w:i/>
            <w:color w:val="0000FF"/>
            <w:sz w:val="20"/>
            <w:szCs w:val="20"/>
            <w:u w:val="single"/>
          </w:rPr>
          <w:t>A Commentary on the Holy Scriptures</w:t>
        </w:r>
      </w:hyperlink>
      <w:r w:rsidRPr="004D58A8">
        <w:rPr>
          <w:sz w:val="20"/>
          <w:szCs w:val="20"/>
        </w:rPr>
        <w:t xml:space="preserve"> (Bellingham, WA: Logos Bible Software, 2008), 135.</w:t>
      </w:r>
    </w:p>
  </w:footnote>
  <w:footnote w:id="13">
    <w:p w:rsidR="002641D7" w:rsidRPr="00B41F67" w:rsidRDefault="002641D7" w:rsidP="00460FE1">
      <w:pPr>
        <w:ind w:firstLine="720"/>
        <w:rPr>
          <w:sz w:val="20"/>
          <w:szCs w:val="20"/>
        </w:rPr>
      </w:pPr>
      <w:r w:rsidRPr="00B41F67">
        <w:rPr>
          <w:sz w:val="20"/>
          <w:szCs w:val="20"/>
          <w:vertAlign w:val="superscript"/>
        </w:rPr>
        <w:footnoteRef/>
      </w:r>
      <w:r w:rsidRPr="00B41F67">
        <w:rPr>
          <w:sz w:val="20"/>
          <w:szCs w:val="20"/>
        </w:rPr>
        <w:t xml:space="preserve"> </w:t>
      </w:r>
      <w:hyperlink r:id="rId12" w:history="1">
        <w:r w:rsidRPr="00B41F67">
          <w:rPr>
            <w:i/>
            <w:color w:val="0000FF"/>
            <w:sz w:val="20"/>
            <w:szCs w:val="20"/>
            <w:u w:val="single"/>
          </w:rPr>
          <w:t>The New King James Version</w:t>
        </w:r>
      </w:hyperlink>
      <w:r w:rsidRPr="00B41F67">
        <w:rPr>
          <w:sz w:val="20"/>
          <w:szCs w:val="20"/>
        </w:rPr>
        <w:t xml:space="preserve"> (Nashville: Thomas Nelson, 1982), Eph 4:1.</w:t>
      </w:r>
    </w:p>
  </w:footnote>
  <w:footnote w:id="14">
    <w:p w:rsidR="002641D7" w:rsidRPr="00B41F67" w:rsidRDefault="002641D7" w:rsidP="00460FE1">
      <w:pPr>
        <w:ind w:firstLine="720"/>
        <w:rPr>
          <w:sz w:val="20"/>
          <w:szCs w:val="20"/>
        </w:rPr>
      </w:pPr>
      <w:r w:rsidRPr="00B41F67">
        <w:rPr>
          <w:sz w:val="20"/>
          <w:szCs w:val="20"/>
          <w:vertAlign w:val="superscript"/>
        </w:rPr>
        <w:footnoteRef/>
      </w:r>
      <w:r w:rsidRPr="00B41F67">
        <w:rPr>
          <w:sz w:val="20"/>
          <w:szCs w:val="20"/>
        </w:rPr>
        <w:t xml:space="preserve"> Andrew T. Lincoln, </w:t>
      </w:r>
      <w:hyperlink r:id="rId13" w:history="1">
        <w:r w:rsidRPr="00B41F67">
          <w:rPr>
            <w:i/>
            <w:color w:val="0000FF"/>
            <w:sz w:val="20"/>
            <w:szCs w:val="20"/>
            <w:u w:val="single"/>
          </w:rPr>
          <w:t>Ephesians</w:t>
        </w:r>
      </w:hyperlink>
      <w:r w:rsidRPr="00B41F67">
        <w:rPr>
          <w:sz w:val="20"/>
          <w:szCs w:val="20"/>
        </w:rPr>
        <w:t>, vol. 42, Word Biblical Commentary (Dallas: Word, Incorporated, 1990), 234.</w:t>
      </w:r>
    </w:p>
  </w:footnote>
  <w:footnote w:id="15">
    <w:p w:rsidR="002641D7" w:rsidRPr="00B41F67" w:rsidRDefault="002641D7" w:rsidP="002641D7">
      <w:pPr>
        <w:ind w:firstLine="720"/>
        <w:rPr>
          <w:sz w:val="20"/>
          <w:szCs w:val="20"/>
        </w:rPr>
      </w:pPr>
      <w:r w:rsidRPr="00B41F67">
        <w:rPr>
          <w:sz w:val="20"/>
          <w:szCs w:val="20"/>
          <w:vertAlign w:val="superscript"/>
        </w:rPr>
        <w:footnoteRef/>
      </w:r>
      <w:r w:rsidRPr="00B41F67">
        <w:rPr>
          <w:sz w:val="20"/>
          <w:szCs w:val="20"/>
        </w:rPr>
        <w:t xml:space="preserve"> Andrew T. Lincoln, </w:t>
      </w:r>
      <w:hyperlink r:id="rId14" w:history="1">
        <w:r w:rsidRPr="00B41F67">
          <w:rPr>
            <w:i/>
            <w:color w:val="0000FF"/>
            <w:sz w:val="20"/>
            <w:szCs w:val="20"/>
            <w:u w:val="single"/>
          </w:rPr>
          <w:t>Ephesians</w:t>
        </w:r>
      </w:hyperlink>
      <w:r w:rsidRPr="00B41F67">
        <w:rPr>
          <w:sz w:val="20"/>
          <w:szCs w:val="20"/>
        </w:rPr>
        <w:t>, vol. 42, Word Biblical Commentary (Dallas: Word, Incorporated, 1990), 235.</w:t>
      </w:r>
    </w:p>
  </w:footnote>
  <w:footnote w:id="16">
    <w:p w:rsidR="002641D7" w:rsidRPr="00B41F67" w:rsidRDefault="002641D7" w:rsidP="00460FE1">
      <w:pPr>
        <w:ind w:firstLine="720"/>
        <w:rPr>
          <w:sz w:val="20"/>
          <w:szCs w:val="20"/>
        </w:rPr>
      </w:pPr>
      <w:r w:rsidRPr="00B41F67">
        <w:rPr>
          <w:sz w:val="20"/>
          <w:szCs w:val="20"/>
          <w:vertAlign w:val="superscript"/>
        </w:rPr>
        <w:footnoteRef/>
      </w:r>
      <w:r w:rsidRPr="00B41F67">
        <w:rPr>
          <w:sz w:val="20"/>
          <w:szCs w:val="20"/>
        </w:rPr>
        <w:t xml:space="preserve"> Andrew T. Lincoln, </w:t>
      </w:r>
      <w:hyperlink r:id="rId15" w:history="1">
        <w:r w:rsidRPr="00B41F67">
          <w:rPr>
            <w:i/>
            <w:color w:val="0000FF"/>
            <w:sz w:val="20"/>
            <w:szCs w:val="20"/>
            <w:u w:val="single"/>
          </w:rPr>
          <w:t>Ephesians</w:t>
        </w:r>
      </w:hyperlink>
      <w:r w:rsidRPr="00B41F67">
        <w:rPr>
          <w:sz w:val="20"/>
          <w:szCs w:val="20"/>
        </w:rPr>
        <w:t>, vol. 42, Word Biblical Commentary (Dallas: Word, Incorporated, 1990), 235.</w:t>
      </w:r>
    </w:p>
  </w:footnote>
  <w:footnote w:id="17">
    <w:p w:rsidR="002641D7" w:rsidRPr="00EB66CC" w:rsidRDefault="002641D7" w:rsidP="00460FE1">
      <w:pPr>
        <w:ind w:firstLine="720"/>
        <w:rPr>
          <w:sz w:val="20"/>
          <w:szCs w:val="20"/>
        </w:rPr>
      </w:pPr>
      <w:r w:rsidRPr="00EB66CC">
        <w:rPr>
          <w:sz w:val="20"/>
          <w:szCs w:val="20"/>
          <w:vertAlign w:val="superscript"/>
        </w:rPr>
        <w:footnoteRef/>
      </w:r>
      <w:r w:rsidRPr="00EB66CC">
        <w:rPr>
          <w:sz w:val="20"/>
          <w:szCs w:val="20"/>
        </w:rPr>
        <w:t xml:space="preserve"> Andrew T. Lincoln, </w:t>
      </w:r>
      <w:hyperlink r:id="rId16" w:history="1">
        <w:r w:rsidRPr="00EB66CC">
          <w:rPr>
            <w:i/>
            <w:color w:val="0000FF"/>
            <w:sz w:val="20"/>
            <w:szCs w:val="20"/>
            <w:u w:val="single"/>
          </w:rPr>
          <w:t>Ephesians</w:t>
        </w:r>
      </w:hyperlink>
      <w:r w:rsidRPr="00EB66CC">
        <w:rPr>
          <w:sz w:val="20"/>
          <w:szCs w:val="20"/>
        </w:rPr>
        <w:t>, vol. 42, Word Biblical Commentary (Dallas: Word, Incorporated, 1990), 235.</w:t>
      </w:r>
    </w:p>
  </w:footnote>
  <w:footnote w:id="18">
    <w:p w:rsidR="002641D7" w:rsidRPr="004D58A8" w:rsidRDefault="002641D7" w:rsidP="00460FE1">
      <w:pPr>
        <w:ind w:firstLine="720"/>
        <w:rPr>
          <w:sz w:val="20"/>
          <w:szCs w:val="20"/>
        </w:rPr>
      </w:pPr>
      <w:r w:rsidRPr="004D58A8">
        <w:rPr>
          <w:sz w:val="20"/>
          <w:szCs w:val="20"/>
          <w:vertAlign w:val="superscript"/>
        </w:rPr>
        <w:footnoteRef/>
      </w:r>
      <w:r w:rsidRPr="004D58A8">
        <w:rPr>
          <w:sz w:val="20"/>
          <w:szCs w:val="20"/>
        </w:rPr>
        <w:t xml:space="preserve"> John Peter Lange et al., </w:t>
      </w:r>
      <w:hyperlink r:id="rId17" w:history="1">
        <w:r w:rsidRPr="004D58A8">
          <w:rPr>
            <w:i/>
            <w:color w:val="0000FF"/>
            <w:sz w:val="20"/>
            <w:szCs w:val="20"/>
            <w:u w:val="single"/>
          </w:rPr>
          <w:t>A Commentary on the Holy Scriptures</w:t>
        </w:r>
      </w:hyperlink>
      <w:r w:rsidRPr="004D58A8">
        <w:rPr>
          <w:sz w:val="20"/>
          <w:szCs w:val="20"/>
        </w:rPr>
        <w:t xml:space="preserve"> (Bellingham, WA: Logos Bible Software, 2008), 135.</w:t>
      </w:r>
    </w:p>
  </w:footnote>
  <w:footnote w:id="19">
    <w:p w:rsidR="002641D7" w:rsidRPr="004D58A8" w:rsidRDefault="002641D7" w:rsidP="00460FE1">
      <w:pPr>
        <w:ind w:firstLine="720"/>
        <w:rPr>
          <w:sz w:val="20"/>
          <w:szCs w:val="20"/>
        </w:rPr>
      </w:pPr>
      <w:r w:rsidRPr="004D58A8">
        <w:rPr>
          <w:sz w:val="20"/>
          <w:szCs w:val="20"/>
          <w:vertAlign w:val="superscript"/>
        </w:rPr>
        <w:footnoteRef/>
      </w:r>
      <w:r w:rsidRPr="004D58A8">
        <w:rPr>
          <w:sz w:val="20"/>
          <w:szCs w:val="20"/>
        </w:rPr>
        <w:t xml:space="preserve"> John Peter Lange et al., </w:t>
      </w:r>
      <w:hyperlink r:id="rId18" w:history="1">
        <w:r w:rsidRPr="004D58A8">
          <w:rPr>
            <w:i/>
            <w:color w:val="0000FF"/>
            <w:sz w:val="20"/>
            <w:szCs w:val="20"/>
            <w:u w:val="single"/>
          </w:rPr>
          <w:t>A Commentary on the Holy Scriptures</w:t>
        </w:r>
      </w:hyperlink>
      <w:r w:rsidRPr="004D58A8">
        <w:rPr>
          <w:sz w:val="20"/>
          <w:szCs w:val="20"/>
        </w:rPr>
        <w:t xml:space="preserve"> (Bellingham, WA: Logos Bible Software, 2008), 135.</w:t>
      </w:r>
    </w:p>
  </w:footnote>
  <w:footnote w:id="20">
    <w:p w:rsidR="002641D7" w:rsidRPr="00D60958" w:rsidRDefault="002641D7" w:rsidP="00460FE1">
      <w:pPr>
        <w:ind w:firstLine="720"/>
        <w:rPr>
          <w:sz w:val="20"/>
          <w:szCs w:val="20"/>
        </w:rPr>
      </w:pPr>
      <w:r w:rsidRPr="00D60958">
        <w:rPr>
          <w:sz w:val="20"/>
          <w:szCs w:val="20"/>
          <w:vertAlign w:val="superscript"/>
        </w:rPr>
        <w:footnoteRef/>
      </w:r>
      <w:r w:rsidRPr="00D60958">
        <w:rPr>
          <w:sz w:val="20"/>
          <w:szCs w:val="20"/>
        </w:rPr>
        <w:t xml:space="preserve"> </w:t>
      </w:r>
      <w:hyperlink r:id="rId19" w:history="1">
        <w:r w:rsidRPr="00D60958">
          <w:rPr>
            <w:i/>
            <w:color w:val="0000FF"/>
            <w:sz w:val="20"/>
            <w:szCs w:val="20"/>
            <w:u w:val="single"/>
          </w:rPr>
          <w:t>The New King James Version</w:t>
        </w:r>
      </w:hyperlink>
      <w:r w:rsidRPr="00D60958">
        <w:rPr>
          <w:sz w:val="20"/>
          <w:szCs w:val="20"/>
        </w:rPr>
        <w:t xml:space="preserve"> (Nashville: Thomas Nelson, 1982), Ro 8:2–4.</w:t>
      </w:r>
    </w:p>
  </w:footnote>
  <w:footnote w:id="21">
    <w:p w:rsidR="002641D7" w:rsidRPr="00EB66CC" w:rsidRDefault="002641D7" w:rsidP="00460FE1">
      <w:pPr>
        <w:ind w:firstLine="720"/>
        <w:rPr>
          <w:sz w:val="20"/>
          <w:szCs w:val="20"/>
        </w:rPr>
      </w:pPr>
      <w:r w:rsidRPr="00EB66CC">
        <w:rPr>
          <w:sz w:val="20"/>
          <w:szCs w:val="20"/>
          <w:vertAlign w:val="superscript"/>
        </w:rPr>
        <w:footnoteRef/>
      </w:r>
      <w:r w:rsidRPr="00EB66CC">
        <w:rPr>
          <w:sz w:val="20"/>
          <w:szCs w:val="20"/>
        </w:rPr>
        <w:t xml:space="preserve"> </w:t>
      </w:r>
      <w:hyperlink r:id="rId20" w:history="1">
        <w:r w:rsidRPr="00EB66CC">
          <w:rPr>
            <w:i/>
            <w:color w:val="0000FF"/>
            <w:sz w:val="20"/>
            <w:szCs w:val="20"/>
            <w:u w:val="single"/>
          </w:rPr>
          <w:t>The New King James Version</w:t>
        </w:r>
      </w:hyperlink>
      <w:r w:rsidRPr="00EB66CC">
        <w:rPr>
          <w:sz w:val="20"/>
          <w:szCs w:val="20"/>
        </w:rPr>
        <w:t xml:space="preserve"> (Nashville: Thomas Nelson, 1982), Eph 4:2.</w:t>
      </w:r>
    </w:p>
  </w:footnote>
  <w:footnote w:id="22">
    <w:p w:rsidR="002641D7" w:rsidRPr="00233787" w:rsidRDefault="002641D7" w:rsidP="00460FE1">
      <w:pPr>
        <w:ind w:firstLine="720"/>
        <w:rPr>
          <w:sz w:val="20"/>
          <w:szCs w:val="20"/>
        </w:rPr>
      </w:pPr>
      <w:r w:rsidRPr="00233787">
        <w:rPr>
          <w:sz w:val="20"/>
          <w:szCs w:val="20"/>
          <w:vertAlign w:val="superscript"/>
        </w:rPr>
        <w:footnoteRef/>
      </w:r>
      <w:r w:rsidRPr="00233787">
        <w:rPr>
          <w:sz w:val="20"/>
          <w:szCs w:val="20"/>
        </w:rPr>
        <w:t xml:space="preserve"> </w:t>
      </w:r>
      <w:hyperlink r:id="rId21" w:history="1">
        <w:r w:rsidRPr="00233787">
          <w:rPr>
            <w:i/>
            <w:color w:val="0000FF"/>
            <w:sz w:val="20"/>
            <w:szCs w:val="20"/>
            <w:u w:val="single"/>
          </w:rPr>
          <w:t>The New King James Version</w:t>
        </w:r>
      </w:hyperlink>
      <w:r w:rsidRPr="00233787">
        <w:rPr>
          <w:sz w:val="20"/>
          <w:szCs w:val="20"/>
        </w:rPr>
        <w:t xml:space="preserve"> (Nashville: Thomas Nelson, 1982), Col 3:12–17.</w:t>
      </w:r>
    </w:p>
  </w:footnote>
  <w:footnote w:id="23">
    <w:p w:rsidR="002641D7" w:rsidRPr="00E03A55" w:rsidRDefault="002641D7" w:rsidP="00E03A55">
      <w:pPr>
        <w:ind w:firstLine="720"/>
        <w:rPr>
          <w:sz w:val="20"/>
          <w:szCs w:val="20"/>
        </w:rPr>
      </w:pPr>
      <w:r w:rsidRPr="00E03A55">
        <w:rPr>
          <w:sz w:val="20"/>
          <w:szCs w:val="20"/>
          <w:vertAlign w:val="superscript"/>
        </w:rPr>
        <w:footnoteRef/>
      </w:r>
      <w:r w:rsidRPr="00E03A55">
        <w:rPr>
          <w:sz w:val="20"/>
          <w:szCs w:val="20"/>
        </w:rPr>
        <w:t xml:space="preserve"> </w:t>
      </w:r>
      <w:hyperlink r:id="rId22" w:history="1">
        <w:r w:rsidRPr="00E03A55">
          <w:rPr>
            <w:i/>
            <w:color w:val="0000FF"/>
            <w:sz w:val="20"/>
            <w:szCs w:val="20"/>
            <w:u w:val="single"/>
          </w:rPr>
          <w:t>The New King James Version</w:t>
        </w:r>
      </w:hyperlink>
      <w:r w:rsidRPr="00E03A55">
        <w:rPr>
          <w:sz w:val="20"/>
          <w:szCs w:val="20"/>
        </w:rPr>
        <w:t xml:space="preserve"> (Nashville: Thomas Nelson, 1982), Ga 5:22–25.</w:t>
      </w:r>
    </w:p>
  </w:footnote>
  <w:footnote w:id="24">
    <w:p w:rsidR="002641D7" w:rsidRDefault="002641D7" w:rsidP="00E57369">
      <w:pPr>
        <w:pStyle w:val="FootnoteText"/>
        <w:ind w:firstLine="720"/>
      </w:pPr>
      <w:r>
        <w:rPr>
          <w:rStyle w:val="FootnoteReference"/>
        </w:rPr>
        <w:footnoteRef/>
      </w:r>
      <w:r>
        <w:t xml:space="preserve"> Michael Hodgin, </w:t>
      </w:r>
      <w:r w:rsidRPr="00E57369">
        <w:rPr>
          <w:i/>
        </w:rPr>
        <w:t>1002 Humorous Illustrations for Public Speaking</w:t>
      </w:r>
      <w:r>
        <w:t>, (Zondervan, Grand Rapids, MI.: 2004), 24.</w:t>
      </w:r>
    </w:p>
  </w:footnote>
  <w:footnote w:id="25">
    <w:p w:rsidR="002641D7" w:rsidRPr="00233787" w:rsidRDefault="002641D7" w:rsidP="00460FE1">
      <w:pPr>
        <w:ind w:firstLine="720"/>
        <w:rPr>
          <w:sz w:val="20"/>
          <w:szCs w:val="20"/>
        </w:rPr>
      </w:pPr>
      <w:r w:rsidRPr="00233787">
        <w:rPr>
          <w:sz w:val="20"/>
          <w:szCs w:val="20"/>
          <w:vertAlign w:val="superscript"/>
        </w:rPr>
        <w:footnoteRef/>
      </w:r>
      <w:r w:rsidRPr="00233787">
        <w:rPr>
          <w:sz w:val="20"/>
          <w:szCs w:val="20"/>
        </w:rPr>
        <w:t xml:space="preserve"> Andrew T. Lincoln, </w:t>
      </w:r>
      <w:hyperlink r:id="rId23" w:history="1">
        <w:r w:rsidRPr="00233787">
          <w:rPr>
            <w:i/>
            <w:color w:val="0000FF"/>
            <w:sz w:val="20"/>
            <w:szCs w:val="20"/>
            <w:u w:val="single"/>
          </w:rPr>
          <w:t>Ephesians</w:t>
        </w:r>
      </w:hyperlink>
      <w:r w:rsidRPr="00233787">
        <w:rPr>
          <w:sz w:val="20"/>
          <w:szCs w:val="20"/>
        </w:rPr>
        <w:t>, vol. 42, Word Biblical Commentary (Dallas: Word, Incorporated, 1990), 235.</w:t>
      </w:r>
    </w:p>
  </w:footnote>
  <w:footnote w:id="26">
    <w:p w:rsidR="002641D7" w:rsidRPr="00F94BB1" w:rsidRDefault="002641D7" w:rsidP="00460FE1">
      <w:pPr>
        <w:ind w:firstLine="720"/>
        <w:rPr>
          <w:sz w:val="20"/>
          <w:szCs w:val="20"/>
        </w:rPr>
      </w:pPr>
      <w:r w:rsidRPr="00F94BB1">
        <w:rPr>
          <w:sz w:val="20"/>
          <w:szCs w:val="20"/>
          <w:vertAlign w:val="superscript"/>
        </w:rPr>
        <w:footnoteRef/>
      </w:r>
      <w:r w:rsidRPr="00F94BB1">
        <w:rPr>
          <w:sz w:val="20"/>
          <w:szCs w:val="20"/>
        </w:rPr>
        <w:t xml:space="preserve">Kurt Aland et al., </w:t>
      </w:r>
      <w:hyperlink r:id="rId24" w:history="1">
        <w:proofErr w:type="gramStart"/>
        <w:r w:rsidRPr="00F94BB1">
          <w:rPr>
            <w:rStyle w:val="Hyperlink"/>
            <w:i/>
            <w:iCs/>
            <w:sz w:val="20"/>
            <w:szCs w:val="20"/>
          </w:rPr>
          <w:t>The</w:t>
        </w:r>
        <w:proofErr w:type="gramEnd"/>
        <w:r w:rsidRPr="00F94BB1">
          <w:rPr>
            <w:rStyle w:val="Hyperlink"/>
            <w:i/>
            <w:iCs/>
            <w:sz w:val="20"/>
            <w:szCs w:val="20"/>
          </w:rPr>
          <w:t xml:space="preserve"> Greek New Testament, Fourth Revised Edition (Interlinear with Morphology)</w:t>
        </w:r>
      </w:hyperlink>
      <w:r w:rsidRPr="00F94BB1">
        <w:rPr>
          <w:sz w:val="20"/>
          <w:szCs w:val="20"/>
        </w:rPr>
        <w:t xml:space="preserve"> (Deutsche Bibelgesellschaft, 1993), Eph 4:2.</w:t>
      </w:r>
    </w:p>
  </w:footnote>
  <w:footnote w:id="27">
    <w:p w:rsidR="002641D7" w:rsidRPr="00D60958" w:rsidRDefault="002641D7" w:rsidP="00460FE1">
      <w:pPr>
        <w:ind w:firstLine="720"/>
        <w:rPr>
          <w:sz w:val="20"/>
          <w:szCs w:val="20"/>
        </w:rPr>
      </w:pPr>
      <w:r w:rsidRPr="00D60958">
        <w:rPr>
          <w:sz w:val="20"/>
          <w:szCs w:val="20"/>
          <w:vertAlign w:val="superscript"/>
        </w:rPr>
        <w:footnoteRef/>
      </w:r>
      <w:r w:rsidRPr="00D60958">
        <w:rPr>
          <w:sz w:val="20"/>
          <w:szCs w:val="20"/>
        </w:rPr>
        <w:t xml:space="preserve"> John Peter Lange et al., </w:t>
      </w:r>
      <w:hyperlink r:id="rId25" w:history="1">
        <w:r w:rsidRPr="00D60958">
          <w:rPr>
            <w:i/>
            <w:color w:val="0000FF"/>
            <w:sz w:val="20"/>
            <w:szCs w:val="20"/>
            <w:u w:val="single"/>
          </w:rPr>
          <w:t>A Commentary on the Holy Scriptures</w:t>
        </w:r>
      </w:hyperlink>
      <w:r w:rsidRPr="00D60958">
        <w:rPr>
          <w:sz w:val="20"/>
          <w:szCs w:val="20"/>
        </w:rPr>
        <w:t xml:space="preserve"> (Bellingham, WA: Logos Bible Software, 2008), 135.</w:t>
      </w:r>
    </w:p>
  </w:footnote>
  <w:footnote w:id="28">
    <w:p w:rsidR="002641D7" w:rsidRPr="00D60958" w:rsidRDefault="002641D7" w:rsidP="00460FE1">
      <w:pPr>
        <w:ind w:firstLine="720"/>
        <w:rPr>
          <w:sz w:val="20"/>
          <w:szCs w:val="20"/>
        </w:rPr>
      </w:pPr>
      <w:r w:rsidRPr="00D60958">
        <w:rPr>
          <w:sz w:val="20"/>
          <w:szCs w:val="20"/>
          <w:vertAlign w:val="superscript"/>
        </w:rPr>
        <w:footnoteRef/>
      </w:r>
      <w:r w:rsidRPr="00D60958">
        <w:rPr>
          <w:sz w:val="20"/>
          <w:szCs w:val="20"/>
        </w:rPr>
        <w:t xml:space="preserve"> John Peter Lange et al., </w:t>
      </w:r>
      <w:hyperlink r:id="rId26" w:history="1">
        <w:r w:rsidRPr="00D60958">
          <w:rPr>
            <w:i/>
            <w:color w:val="0000FF"/>
            <w:sz w:val="20"/>
            <w:szCs w:val="20"/>
            <w:u w:val="single"/>
          </w:rPr>
          <w:t>A Commentary on the Holy Scriptures</w:t>
        </w:r>
      </w:hyperlink>
      <w:r w:rsidRPr="00D60958">
        <w:rPr>
          <w:sz w:val="20"/>
          <w:szCs w:val="20"/>
        </w:rPr>
        <w:t xml:space="preserve"> (Bellingham, WA: Logos Bible Software, 2008), 135.</w:t>
      </w:r>
    </w:p>
  </w:footnote>
  <w:footnote w:id="29">
    <w:p w:rsidR="002641D7" w:rsidRPr="00315409" w:rsidRDefault="002641D7" w:rsidP="007C2AE5">
      <w:pPr>
        <w:ind w:firstLine="720"/>
        <w:rPr>
          <w:sz w:val="20"/>
          <w:szCs w:val="20"/>
        </w:rPr>
      </w:pPr>
      <w:r w:rsidRPr="00315409">
        <w:rPr>
          <w:sz w:val="20"/>
          <w:szCs w:val="20"/>
          <w:vertAlign w:val="superscript"/>
        </w:rPr>
        <w:footnoteRef/>
      </w:r>
      <w:r w:rsidRPr="00315409">
        <w:rPr>
          <w:sz w:val="20"/>
          <w:szCs w:val="20"/>
        </w:rPr>
        <w:t xml:space="preserve"> Andrew T. Lincoln, </w:t>
      </w:r>
      <w:hyperlink r:id="rId27" w:history="1">
        <w:r w:rsidRPr="00315409">
          <w:rPr>
            <w:i/>
            <w:color w:val="0000FF"/>
            <w:sz w:val="20"/>
            <w:szCs w:val="20"/>
            <w:u w:val="single"/>
          </w:rPr>
          <w:t>Ephesians</w:t>
        </w:r>
      </w:hyperlink>
      <w:r w:rsidRPr="00315409">
        <w:rPr>
          <w:sz w:val="20"/>
          <w:szCs w:val="20"/>
        </w:rPr>
        <w:t>, vol. 42, Word Biblical Commentary (Dallas: Word, Incorporated, 1990), 236.</w:t>
      </w:r>
    </w:p>
  </w:footnote>
  <w:footnote w:id="30">
    <w:p w:rsidR="002641D7" w:rsidRPr="00315409" w:rsidRDefault="002641D7" w:rsidP="007C2AE5">
      <w:pPr>
        <w:ind w:firstLine="720"/>
        <w:rPr>
          <w:sz w:val="20"/>
          <w:szCs w:val="20"/>
        </w:rPr>
      </w:pPr>
      <w:r w:rsidRPr="00315409">
        <w:rPr>
          <w:sz w:val="20"/>
          <w:szCs w:val="20"/>
          <w:vertAlign w:val="superscript"/>
        </w:rPr>
        <w:footnoteRef/>
      </w:r>
      <w:r w:rsidRPr="00315409">
        <w:rPr>
          <w:sz w:val="20"/>
          <w:szCs w:val="20"/>
        </w:rPr>
        <w:t xml:space="preserve"> </w:t>
      </w:r>
      <w:hyperlink r:id="rId28" w:history="1">
        <w:r w:rsidRPr="00315409">
          <w:rPr>
            <w:i/>
            <w:color w:val="0000FF"/>
            <w:sz w:val="20"/>
            <w:szCs w:val="20"/>
            <w:u w:val="single"/>
          </w:rPr>
          <w:t>The New King James Version</w:t>
        </w:r>
      </w:hyperlink>
      <w:r w:rsidRPr="00315409">
        <w:rPr>
          <w:sz w:val="20"/>
          <w:szCs w:val="20"/>
        </w:rPr>
        <w:t xml:space="preserve"> (Nashville: Thomas Nelson, 1982), Mt 18:4.</w:t>
      </w:r>
    </w:p>
  </w:footnote>
  <w:footnote w:id="31">
    <w:p w:rsidR="002641D7" w:rsidRPr="00F94BB1" w:rsidRDefault="002641D7" w:rsidP="00460FE1">
      <w:pPr>
        <w:ind w:firstLine="720"/>
        <w:rPr>
          <w:sz w:val="20"/>
          <w:szCs w:val="20"/>
        </w:rPr>
      </w:pPr>
      <w:r w:rsidRPr="00F94BB1">
        <w:rPr>
          <w:sz w:val="20"/>
          <w:szCs w:val="20"/>
          <w:vertAlign w:val="superscript"/>
        </w:rPr>
        <w:footnoteRef/>
      </w:r>
      <w:r w:rsidRPr="00F94BB1">
        <w:rPr>
          <w:sz w:val="20"/>
          <w:szCs w:val="20"/>
        </w:rPr>
        <w:t xml:space="preserve"> Andrew T. Lincoln, </w:t>
      </w:r>
      <w:hyperlink r:id="rId29" w:history="1">
        <w:r w:rsidRPr="00F94BB1">
          <w:rPr>
            <w:i/>
            <w:color w:val="0000FF"/>
            <w:sz w:val="20"/>
            <w:szCs w:val="20"/>
            <w:u w:val="single"/>
          </w:rPr>
          <w:t>Ephesians</w:t>
        </w:r>
      </w:hyperlink>
      <w:r w:rsidRPr="00F94BB1">
        <w:rPr>
          <w:sz w:val="20"/>
          <w:szCs w:val="20"/>
        </w:rPr>
        <w:t>, vol. 42, Word Biblical Commentary (Dallas: Word, Incorporated, 1990), 235.</w:t>
      </w:r>
    </w:p>
  </w:footnote>
  <w:footnote w:id="32">
    <w:p w:rsidR="002641D7" w:rsidRPr="00D71402" w:rsidRDefault="002641D7" w:rsidP="00460FE1">
      <w:pPr>
        <w:ind w:firstLine="720"/>
        <w:rPr>
          <w:sz w:val="20"/>
          <w:szCs w:val="20"/>
        </w:rPr>
      </w:pPr>
      <w:r w:rsidRPr="00D71402">
        <w:rPr>
          <w:sz w:val="20"/>
          <w:szCs w:val="20"/>
          <w:vertAlign w:val="superscript"/>
        </w:rPr>
        <w:footnoteRef/>
      </w:r>
      <w:r w:rsidRPr="00D71402">
        <w:rPr>
          <w:sz w:val="20"/>
          <w:szCs w:val="20"/>
        </w:rPr>
        <w:t xml:space="preserve"> Robert Jamieson, A. R. Fausset, and David Brown, </w:t>
      </w:r>
      <w:hyperlink r:id="rId30" w:history="1">
        <w:r w:rsidRPr="00D71402">
          <w:rPr>
            <w:i/>
            <w:color w:val="0000FF"/>
            <w:sz w:val="20"/>
            <w:szCs w:val="20"/>
            <w:u w:val="single"/>
          </w:rPr>
          <w:t>Commentary Critical and Explanatory on the Whole Bible</w:t>
        </w:r>
      </w:hyperlink>
      <w:r w:rsidRPr="00D71402">
        <w:rPr>
          <w:sz w:val="20"/>
          <w:szCs w:val="20"/>
        </w:rPr>
        <w:t>, vol. 2 (Oak Harbor, WA: Logos Research Systems, Inc., 1997), 349.</w:t>
      </w:r>
    </w:p>
  </w:footnote>
  <w:footnote w:id="33">
    <w:p w:rsidR="002641D7" w:rsidRPr="00D71402" w:rsidRDefault="002641D7" w:rsidP="00460FE1">
      <w:pPr>
        <w:ind w:firstLine="720"/>
        <w:rPr>
          <w:sz w:val="20"/>
          <w:szCs w:val="20"/>
        </w:rPr>
      </w:pPr>
      <w:r w:rsidRPr="00D71402">
        <w:rPr>
          <w:sz w:val="20"/>
          <w:szCs w:val="20"/>
          <w:vertAlign w:val="superscript"/>
        </w:rPr>
        <w:footnoteRef/>
      </w:r>
      <w:r w:rsidRPr="00D71402">
        <w:rPr>
          <w:sz w:val="20"/>
          <w:szCs w:val="20"/>
        </w:rPr>
        <w:t xml:space="preserve"> </w:t>
      </w:r>
      <w:hyperlink r:id="rId31" w:history="1">
        <w:r w:rsidRPr="00D71402">
          <w:rPr>
            <w:i/>
            <w:color w:val="0000FF"/>
            <w:sz w:val="20"/>
            <w:szCs w:val="20"/>
            <w:u w:val="single"/>
          </w:rPr>
          <w:t>The New King James Version</w:t>
        </w:r>
      </w:hyperlink>
      <w:r w:rsidRPr="00D71402">
        <w:rPr>
          <w:sz w:val="20"/>
          <w:szCs w:val="20"/>
        </w:rPr>
        <w:t xml:space="preserve"> (Nashville: Thomas Nelson, 1982), Is 55:8–9.</w:t>
      </w:r>
    </w:p>
  </w:footnote>
  <w:footnote w:id="34">
    <w:p w:rsidR="002641D7" w:rsidRPr="00DC1067" w:rsidRDefault="002641D7" w:rsidP="00460FE1">
      <w:pPr>
        <w:ind w:firstLine="720"/>
        <w:rPr>
          <w:sz w:val="20"/>
          <w:szCs w:val="20"/>
        </w:rPr>
      </w:pPr>
      <w:r w:rsidRPr="00DC1067">
        <w:rPr>
          <w:sz w:val="20"/>
          <w:szCs w:val="20"/>
          <w:vertAlign w:val="superscript"/>
        </w:rPr>
        <w:footnoteRef/>
      </w:r>
      <w:r w:rsidRPr="00DC1067">
        <w:rPr>
          <w:sz w:val="20"/>
          <w:szCs w:val="20"/>
        </w:rPr>
        <w:t xml:space="preserve"> Andrew T. Lincoln, </w:t>
      </w:r>
      <w:hyperlink r:id="rId32" w:history="1">
        <w:r w:rsidRPr="00DC1067">
          <w:rPr>
            <w:i/>
            <w:color w:val="0000FF"/>
            <w:sz w:val="20"/>
            <w:szCs w:val="20"/>
            <w:u w:val="single"/>
          </w:rPr>
          <w:t>Ephesians</w:t>
        </w:r>
      </w:hyperlink>
      <w:r w:rsidRPr="00DC1067">
        <w:rPr>
          <w:sz w:val="20"/>
          <w:szCs w:val="20"/>
        </w:rPr>
        <w:t>, vol. 42, Word Biblical Commentary (Dallas: Word, Incorporated, 1990), 236.</w:t>
      </w:r>
    </w:p>
  </w:footnote>
  <w:footnote w:id="35">
    <w:p w:rsidR="002641D7" w:rsidRPr="00DC1067" w:rsidRDefault="002641D7" w:rsidP="00460FE1">
      <w:pPr>
        <w:ind w:firstLine="720"/>
        <w:rPr>
          <w:sz w:val="20"/>
          <w:szCs w:val="20"/>
        </w:rPr>
      </w:pPr>
      <w:r w:rsidRPr="00DC1067">
        <w:rPr>
          <w:sz w:val="20"/>
          <w:szCs w:val="20"/>
          <w:vertAlign w:val="superscript"/>
        </w:rPr>
        <w:footnoteRef/>
      </w:r>
      <w:r w:rsidRPr="00DC1067">
        <w:rPr>
          <w:sz w:val="20"/>
          <w:szCs w:val="20"/>
        </w:rPr>
        <w:t xml:space="preserve"> Andrew T. Lincoln, </w:t>
      </w:r>
      <w:hyperlink r:id="rId33" w:history="1">
        <w:r w:rsidRPr="00DC1067">
          <w:rPr>
            <w:i/>
            <w:color w:val="0000FF"/>
            <w:sz w:val="20"/>
            <w:szCs w:val="20"/>
            <w:u w:val="single"/>
          </w:rPr>
          <w:t>Ephesians</w:t>
        </w:r>
      </w:hyperlink>
      <w:r w:rsidRPr="00DC1067">
        <w:rPr>
          <w:sz w:val="20"/>
          <w:szCs w:val="20"/>
        </w:rPr>
        <w:t>, vol. 42, Word Biblical Commentary (Dallas: Word, Incorporated, 1990), 236.</w:t>
      </w:r>
    </w:p>
  </w:footnote>
  <w:footnote w:id="36">
    <w:p w:rsidR="002641D7" w:rsidRPr="00503053" w:rsidRDefault="002641D7" w:rsidP="00503053">
      <w:pPr>
        <w:ind w:firstLine="720"/>
        <w:rPr>
          <w:sz w:val="20"/>
          <w:szCs w:val="20"/>
        </w:rPr>
      </w:pPr>
      <w:r w:rsidRPr="00503053">
        <w:rPr>
          <w:sz w:val="20"/>
          <w:szCs w:val="20"/>
          <w:vertAlign w:val="superscript"/>
        </w:rPr>
        <w:footnoteRef/>
      </w:r>
      <w:r w:rsidRPr="00503053">
        <w:rPr>
          <w:sz w:val="20"/>
          <w:szCs w:val="20"/>
        </w:rPr>
        <w:t xml:space="preserve"> </w:t>
      </w:r>
      <w:hyperlink r:id="rId34" w:history="1">
        <w:r w:rsidRPr="00503053">
          <w:rPr>
            <w:i/>
            <w:color w:val="0000FF"/>
            <w:sz w:val="20"/>
            <w:szCs w:val="20"/>
            <w:u w:val="single"/>
          </w:rPr>
          <w:t>The New King James Version</w:t>
        </w:r>
      </w:hyperlink>
      <w:r w:rsidRPr="00503053">
        <w:rPr>
          <w:sz w:val="20"/>
          <w:szCs w:val="20"/>
        </w:rPr>
        <w:t xml:space="preserve"> (Nashville: Thomas Nelson, 1982), Ro 13:13–14.</w:t>
      </w:r>
    </w:p>
  </w:footnote>
  <w:footnote w:id="37">
    <w:p w:rsidR="002641D7" w:rsidRPr="00EB66CC" w:rsidRDefault="002641D7" w:rsidP="00460FE1">
      <w:pPr>
        <w:ind w:firstLine="720"/>
        <w:rPr>
          <w:sz w:val="20"/>
          <w:szCs w:val="20"/>
        </w:rPr>
      </w:pPr>
      <w:r w:rsidRPr="00EB66CC">
        <w:rPr>
          <w:sz w:val="20"/>
          <w:szCs w:val="20"/>
          <w:vertAlign w:val="superscript"/>
        </w:rPr>
        <w:footnoteRef/>
      </w:r>
      <w:r w:rsidRPr="00EB66CC">
        <w:rPr>
          <w:sz w:val="20"/>
          <w:szCs w:val="20"/>
        </w:rPr>
        <w:t xml:space="preserve"> </w:t>
      </w:r>
      <w:hyperlink r:id="rId35" w:history="1">
        <w:r w:rsidRPr="00EB66CC">
          <w:rPr>
            <w:i/>
            <w:color w:val="0000FF"/>
            <w:sz w:val="20"/>
            <w:szCs w:val="20"/>
            <w:u w:val="single"/>
          </w:rPr>
          <w:t>The New King James Version</w:t>
        </w:r>
      </w:hyperlink>
      <w:r w:rsidRPr="00EB66CC">
        <w:rPr>
          <w:sz w:val="20"/>
          <w:szCs w:val="20"/>
        </w:rPr>
        <w:t xml:space="preserve"> (Nashville: Thomas Nelson, 1982), Eph 4:2.</w:t>
      </w:r>
    </w:p>
  </w:footnote>
  <w:footnote w:id="38">
    <w:p w:rsidR="002641D7" w:rsidRPr="00F94BB1" w:rsidRDefault="002641D7" w:rsidP="00460FE1">
      <w:pPr>
        <w:ind w:firstLine="720"/>
        <w:rPr>
          <w:sz w:val="20"/>
          <w:szCs w:val="20"/>
        </w:rPr>
      </w:pPr>
      <w:r w:rsidRPr="00F94BB1">
        <w:rPr>
          <w:sz w:val="20"/>
          <w:szCs w:val="20"/>
          <w:vertAlign w:val="superscript"/>
        </w:rPr>
        <w:footnoteRef/>
      </w:r>
      <w:r w:rsidRPr="00F94BB1">
        <w:rPr>
          <w:sz w:val="20"/>
          <w:szCs w:val="20"/>
        </w:rPr>
        <w:t xml:space="preserve"> Andrew T. Lincoln, </w:t>
      </w:r>
      <w:hyperlink r:id="rId36" w:history="1">
        <w:r w:rsidRPr="00F94BB1">
          <w:rPr>
            <w:i/>
            <w:color w:val="0000FF"/>
            <w:sz w:val="20"/>
            <w:szCs w:val="20"/>
            <w:u w:val="single"/>
          </w:rPr>
          <w:t>Ephesians</w:t>
        </w:r>
      </w:hyperlink>
      <w:r w:rsidRPr="00F94BB1">
        <w:rPr>
          <w:sz w:val="20"/>
          <w:szCs w:val="20"/>
        </w:rPr>
        <w:t>, vol. 42, Word Biblical Commentary (Dallas: Word, Incorporated, 1990), 235.</w:t>
      </w:r>
    </w:p>
  </w:footnote>
  <w:footnote w:id="39">
    <w:p w:rsidR="002641D7" w:rsidRPr="00315409" w:rsidRDefault="002641D7" w:rsidP="00460FE1">
      <w:pPr>
        <w:ind w:firstLine="720"/>
        <w:rPr>
          <w:sz w:val="20"/>
          <w:szCs w:val="20"/>
        </w:rPr>
      </w:pPr>
      <w:r w:rsidRPr="00315409">
        <w:rPr>
          <w:sz w:val="20"/>
          <w:szCs w:val="20"/>
          <w:vertAlign w:val="superscript"/>
        </w:rPr>
        <w:footnoteRef/>
      </w:r>
      <w:r w:rsidRPr="00315409">
        <w:rPr>
          <w:sz w:val="20"/>
          <w:szCs w:val="20"/>
        </w:rPr>
        <w:t xml:space="preserve"> Andrew T. Lincoln, </w:t>
      </w:r>
      <w:hyperlink r:id="rId37" w:history="1">
        <w:r w:rsidRPr="00315409">
          <w:rPr>
            <w:i/>
            <w:color w:val="0000FF"/>
            <w:sz w:val="20"/>
            <w:szCs w:val="20"/>
            <w:u w:val="single"/>
          </w:rPr>
          <w:t>Ephesians</w:t>
        </w:r>
      </w:hyperlink>
      <w:r w:rsidRPr="00315409">
        <w:rPr>
          <w:sz w:val="20"/>
          <w:szCs w:val="20"/>
        </w:rPr>
        <w:t>, vol. 42, Word Biblical Commentary (Dallas: Word, Incorporated, 1990), 236.</w:t>
      </w:r>
    </w:p>
  </w:footnote>
  <w:footnote w:id="40">
    <w:p w:rsidR="002641D7" w:rsidRPr="00503053" w:rsidRDefault="002641D7" w:rsidP="00503053">
      <w:pPr>
        <w:ind w:firstLine="720"/>
        <w:rPr>
          <w:sz w:val="20"/>
          <w:szCs w:val="20"/>
        </w:rPr>
      </w:pPr>
      <w:r w:rsidRPr="00503053">
        <w:rPr>
          <w:sz w:val="20"/>
          <w:szCs w:val="20"/>
          <w:vertAlign w:val="superscript"/>
        </w:rPr>
        <w:footnoteRef/>
      </w:r>
      <w:r w:rsidRPr="00503053">
        <w:rPr>
          <w:sz w:val="20"/>
          <w:szCs w:val="20"/>
        </w:rPr>
        <w:t xml:space="preserve"> Martin H. </w:t>
      </w:r>
      <w:proofErr w:type="spellStart"/>
      <w:r w:rsidRPr="00503053">
        <w:rPr>
          <w:sz w:val="20"/>
          <w:szCs w:val="20"/>
        </w:rPr>
        <w:t>Manser</w:t>
      </w:r>
      <w:proofErr w:type="spellEnd"/>
      <w:r w:rsidRPr="00503053">
        <w:rPr>
          <w:sz w:val="20"/>
          <w:szCs w:val="20"/>
        </w:rPr>
        <w:t xml:space="preserve">, </w:t>
      </w:r>
      <w:hyperlink r:id="rId38" w:history="1">
        <w:r w:rsidRPr="00503053">
          <w:rPr>
            <w:i/>
            <w:color w:val="0000FF"/>
            <w:sz w:val="20"/>
            <w:szCs w:val="20"/>
            <w:u w:val="single"/>
          </w:rPr>
          <w:t>Dictionary of Bible Themes: The Accessible and Comprehensive Tool for Topical Studies</w:t>
        </w:r>
      </w:hyperlink>
      <w:r w:rsidRPr="00503053">
        <w:rPr>
          <w:sz w:val="20"/>
          <w:szCs w:val="20"/>
        </w:rPr>
        <w:t xml:space="preserve"> (London: Martin </w:t>
      </w:r>
      <w:proofErr w:type="spellStart"/>
      <w:r w:rsidRPr="00503053">
        <w:rPr>
          <w:sz w:val="20"/>
          <w:szCs w:val="20"/>
        </w:rPr>
        <w:t>Manser</w:t>
      </w:r>
      <w:proofErr w:type="spellEnd"/>
      <w:r w:rsidRPr="00503053">
        <w:rPr>
          <w:sz w:val="20"/>
          <w:szCs w:val="20"/>
        </w:rPr>
        <w:t>, 2009).</w:t>
      </w:r>
    </w:p>
  </w:footnote>
  <w:footnote w:id="41">
    <w:p w:rsidR="002641D7" w:rsidRPr="00315409" w:rsidRDefault="002641D7" w:rsidP="00460FE1">
      <w:pPr>
        <w:ind w:firstLine="720"/>
        <w:rPr>
          <w:sz w:val="20"/>
          <w:szCs w:val="20"/>
        </w:rPr>
      </w:pPr>
      <w:r w:rsidRPr="00315409">
        <w:rPr>
          <w:sz w:val="20"/>
          <w:szCs w:val="20"/>
          <w:vertAlign w:val="superscript"/>
        </w:rPr>
        <w:footnoteRef/>
      </w:r>
      <w:r w:rsidRPr="00315409">
        <w:rPr>
          <w:sz w:val="20"/>
          <w:szCs w:val="20"/>
        </w:rPr>
        <w:t xml:space="preserve"> </w:t>
      </w:r>
      <w:hyperlink r:id="rId39" w:history="1">
        <w:r w:rsidRPr="00315409">
          <w:rPr>
            <w:i/>
            <w:color w:val="0000FF"/>
            <w:sz w:val="20"/>
            <w:szCs w:val="20"/>
            <w:u w:val="single"/>
          </w:rPr>
          <w:t>The New King James Version</w:t>
        </w:r>
      </w:hyperlink>
      <w:r w:rsidRPr="00315409">
        <w:rPr>
          <w:sz w:val="20"/>
          <w:szCs w:val="20"/>
        </w:rPr>
        <w:t xml:space="preserve"> (Nashville: Thomas Nelson, 1982), Ga 5:22–23.</w:t>
      </w:r>
    </w:p>
  </w:footnote>
  <w:footnote w:id="42">
    <w:p w:rsidR="002641D7" w:rsidRPr="00D60958" w:rsidRDefault="002641D7" w:rsidP="00460FE1">
      <w:pPr>
        <w:ind w:firstLine="720"/>
        <w:rPr>
          <w:sz w:val="20"/>
          <w:szCs w:val="20"/>
        </w:rPr>
      </w:pPr>
      <w:r w:rsidRPr="00D60958">
        <w:rPr>
          <w:sz w:val="20"/>
          <w:szCs w:val="20"/>
          <w:vertAlign w:val="superscript"/>
        </w:rPr>
        <w:footnoteRef/>
      </w:r>
      <w:r w:rsidRPr="00D60958">
        <w:rPr>
          <w:sz w:val="20"/>
          <w:szCs w:val="20"/>
        </w:rPr>
        <w:t xml:space="preserve"> John Peter Lange et al., </w:t>
      </w:r>
      <w:hyperlink r:id="rId40" w:history="1">
        <w:r w:rsidRPr="00D60958">
          <w:rPr>
            <w:i/>
            <w:color w:val="0000FF"/>
            <w:sz w:val="20"/>
            <w:szCs w:val="20"/>
            <w:u w:val="single"/>
          </w:rPr>
          <w:t>A Commentary on the Holy Scriptures</w:t>
        </w:r>
      </w:hyperlink>
      <w:r w:rsidRPr="00D60958">
        <w:rPr>
          <w:sz w:val="20"/>
          <w:szCs w:val="20"/>
        </w:rPr>
        <w:t xml:space="preserve"> (Bellingham, WA: Logos Bible Software, 2008), 135.</w:t>
      </w:r>
    </w:p>
  </w:footnote>
  <w:footnote w:id="43">
    <w:p w:rsidR="002641D7" w:rsidRPr="00EB66CC" w:rsidRDefault="002641D7" w:rsidP="00460FE1">
      <w:pPr>
        <w:ind w:firstLine="720"/>
        <w:rPr>
          <w:sz w:val="20"/>
          <w:szCs w:val="20"/>
        </w:rPr>
      </w:pPr>
      <w:r w:rsidRPr="00EB66CC">
        <w:rPr>
          <w:sz w:val="20"/>
          <w:szCs w:val="20"/>
          <w:vertAlign w:val="superscript"/>
        </w:rPr>
        <w:footnoteRef/>
      </w:r>
      <w:r w:rsidRPr="00EB66CC">
        <w:rPr>
          <w:sz w:val="20"/>
          <w:szCs w:val="20"/>
        </w:rPr>
        <w:t xml:space="preserve"> </w:t>
      </w:r>
      <w:hyperlink r:id="rId41" w:history="1">
        <w:r w:rsidRPr="00EB66CC">
          <w:rPr>
            <w:i/>
            <w:color w:val="0000FF"/>
            <w:sz w:val="20"/>
            <w:szCs w:val="20"/>
            <w:u w:val="single"/>
          </w:rPr>
          <w:t>The New King James Version</w:t>
        </w:r>
      </w:hyperlink>
      <w:r w:rsidRPr="00EB66CC">
        <w:rPr>
          <w:sz w:val="20"/>
          <w:szCs w:val="20"/>
        </w:rPr>
        <w:t xml:space="preserve"> (Nashville: Thomas Nelson, 1982), Eph 4:2.</w:t>
      </w:r>
    </w:p>
  </w:footnote>
  <w:footnote w:id="44">
    <w:p w:rsidR="002641D7" w:rsidRPr="00B61561" w:rsidRDefault="002641D7" w:rsidP="00460FE1">
      <w:pPr>
        <w:ind w:firstLine="720"/>
        <w:rPr>
          <w:sz w:val="20"/>
          <w:szCs w:val="20"/>
        </w:rPr>
      </w:pPr>
      <w:r w:rsidRPr="00B61561">
        <w:rPr>
          <w:sz w:val="20"/>
          <w:szCs w:val="20"/>
          <w:vertAlign w:val="superscript"/>
        </w:rPr>
        <w:footnoteRef/>
      </w:r>
      <w:r w:rsidRPr="00B61561">
        <w:rPr>
          <w:sz w:val="20"/>
          <w:szCs w:val="20"/>
        </w:rPr>
        <w:t xml:space="preserve"> Andrew T. Lincoln, </w:t>
      </w:r>
      <w:hyperlink r:id="rId42" w:history="1">
        <w:r w:rsidRPr="00B61561">
          <w:rPr>
            <w:i/>
            <w:color w:val="0000FF"/>
            <w:sz w:val="20"/>
            <w:szCs w:val="20"/>
            <w:u w:val="single"/>
          </w:rPr>
          <w:t>Ephesians</w:t>
        </w:r>
      </w:hyperlink>
      <w:r w:rsidRPr="00B61561">
        <w:rPr>
          <w:sz w:val="20"/>
          <w:szCs w:val="20"/>
        </w:rPr>
        <w:t>, vol. 42, Word Biblical Commentary (Dallas: Word, Incorporated, 1990), 236.</w:t>
      </w:r>
    </w:p>
  </w:footnote>
  <w:footnote w:id="45">
    <w:p w:rsidR="002641D7" w:rsidRPr="00B61561" w:rsidRDefault="002641D7" w:rsidP="00460FE1">
      <w:pPr>
        <w:ind w:firstLine="720"/>
        <w:rPr>
          <w:sz w:val="20"/>
          <w:szCs w:val="20"/>
        </w:rPr>
      </w:pPr>
      <w:r w:rsidRPr="00B61561">
        <w:rPr>
          <w:sz w:val="20"/>
          <w:szCs w:val="20"/>
          <w:vertAlign w:val="superscript"/>
        </w:rPr>
        <w:footnoteRef/>
      </w:r>
      <w:r w:rsidRPr="00B61561">
        <w:rPr>
          <w:sz w:val="20"/>
          <w:szCs w:val="20"/>
        </w:rPr>
        <w:t xml:space="preserve"> Andrew T. Lincoln, </w:t>
      </w:r>
      <w:hyperlink r:id="rId43" w:history="1">
        <w:r w:rsidRPr="00B61561">
          <w:rPr>
            <w:i/>
            <w:color w:val="0000FF"/>
            <w:sz w:val="20"/>
            <w:szCs w:val="20"/>
            <w:u w:val="single"/>
          </w:rPr>
          <w:t>Ephesians</w:t>
        </w:r>
      </w:hyperlink>
      <w:r w:rsidRPr="00B61561">
        <w:rPr>
          <w:sz w:val="20"/>
          <w:szCs w:val="20"/>
        </w:rPr>
        <w:t>, vol. 42, Word Biblical Commentary (Dallas: Word, Incorporated, 1990), 236.</w:t>
      </w:r>
    </w:p>
  </w:footnote>
  <w:footnote w:id="46">
    <w:p w:rsidR="002641D7" w:rsidRPr="00B61561" w:rsidRDefault="002641D7" w:rsidP="00460FE1">
      <w:pPr>
        <w:ind w:firstLine="720"/>
        <w:rPr>
          <w:sz w:val="20"/>
          <w:szCs w:val="20"/>
        </w:rPr>
      </w:pPr>
      <w:r w:rsidRPr="00B61561">
        <w:rPr>
          <w:sz w:val="20"/>
          <w:szCs w:val="20"/>
          <w:vertAlign w:val="superscript"/>
        </w:rPr>
        <w:footnoteRef/>
      </w:r>
      <w:r w:rsidRPr="00B61561">
        <w:rPr>
          <w:sz w:val="20"/>
          <w:szCs w:val="20"/>
        </w:rPr>
        <w:t xml:space="preserve"> Andrew T. Lincoln, </w:t>
      </w:r>
      <w:hyperlink r:id="rId44" w:history="1">
        <w:r w:rsidRPr="00B61561">
          <w:rPr>
            <w:i/>
            <w:color w:val="0000FF"/>
            <w:sz w:val="20"/>
            <w:szCs w:val="20"/>
            <w:u w:val="single"/>
          </w:rPr>
          <w:t>Ephesians</w:t>
        </w:r>
      </w:hyperlink>
      <w:r w:rsidRPr="00B61561">
        <w:rPr>
          <w:sz w:val="20"/>
          <w:szCs w:val="20"/>
        </w:rPr>
        <w:t>, vol. 42, Word Biblical Commentary (Dallas: Word, Incorporated, 1990), 236.</w:t>
      </w:r>
    </w:p>
  </w:footnote>
  <w:footnote w:id="47">
    <w:p w:rsidR="002641D7" w:rsidRPr="00B61561" w:rsidRDefault="002641D7" w:rsidP="00460FE1">
      <w:pPr>
        <w:ind w:firstLine="720"/>
        <w:rPr>
          <w:sz w:val="20"/>
          <w:szCs w:val="20"/>
        </w:rPr>
      </w:pPr>
      <w:r w:rsidRPr="00B61561">
        <w:rPr>
          <w:sz w:val="20"/>
          <w:szCs w:val="20"/>
          <w:vertAlign w:val="superscript"/>
        </w:rPr>
        <w:footnoteRef/>
      </w:r>
      <w:r w:rsidRPr="00B61561">
        <w:rPr>
          <w:sz w:val="20"/>
          <w:szCs w:val="20"/>
        </w:rPr>
        <w:t xml:space="preserve"> Andrew T. Lincoln, </w:t>
      </w:r>
      <w:hyperlink r:id="rId45" w:history="1">
        <w:r w:rsidRPr="00B61561">
          <w:rPr>
            <w:i/>
            <w:color w:val="0000FF"/>
            <w:sz w:val="20"/>
            <w:szCs w:val="20"/>
            <w:u w:val="single"/>
          </w:rPr>
          <w:t>Ephesians</w:t>
        </w:r>
      </w:hyperlink>
      <w:r w:rsidRPr="00B61561">
        <w:rPr>
          <w:sz w:val="20"/>
          <w:szCs w:val="20"/>
        </w:rPr>
        <w:t>, vol. 42, Word Biblical Commentary (Dallas: Word, Incorporated, 1990), 236.</w:t>
      </w:r>
    </w:p>
  </w:footnote>
  <w:footnote w:id="48">
    <w:p w:rsidR="002641D7" w:rsidRPr="00503053" w:rsidRDefault="002641D7" w:rsidP="00503053">
      <w:pPr>
        <w:ind w:firstLine="720"/>
        <w:rPr>
          <w:sz w:val="20"/>
          <w:szCs w:val="20"/>
        </w:rPr>
      </w:pPr>
      <w:r w:rsidRPr="00503053">
        <w:rPr>
          <w:sz w:val="20"/>
          <w:szCs w:val="20"/>
          <w:vertAlign w:val="superscript"/>
        </w:rPr>
        <w:footnoteRef/>
      </w:r>
      <w:r w:rsidRPr="00503053">
        <w:rPr>
          <w:sz w:val="20"/>
          <w:szCs w:val="20"/>
        </w:rPr>
        <w:t xml:space="preserve"> </w:t>
      </w:r>
      <w:hyperlink r:id="rId46" w:history="1">
        <w:r w:rsidRPr="00503053">
          <w:rPr>
            <w:i/>
            <w:color w:val="0000FF"/>
            <w:sz w:val="20"/>
            <w:szCs w:val="20"/>
            <w:u w:val="single"/>
          </w:rPr>
          <w:t>The New King James Version</w:t>
        </w:r>
      </w:hyperlink>
      <w:r w:rsidRPr="00503053">
        <w:rPr>
          <w:sz w:val="20"/>
          <w:szCs w:val="20"/>
        </w:rPr>
        <w:t xml:space="preserve"> (Nashville: Thomas Nelson, 1982), Eph 4:2.</w:t>
      </w:r>
    </w:p>
  </w:footnote>
  <w:footnote w:id="49">
    <w:p w:rsidR="002641D7" w:rsidRPr="00B61561" w:rsidRDefault="002641D7" w:rsidP="00460FE1">
      <w:pPr>
        <w:ind w:firstLine="720"/>
        <w:rPr>
          <w:sz w:val="20"/>
          <w:szCs w:val="20"/>
        </w:rPr>
      </w:pPr>
      <w:r w:rsidRPr="00B61561">
        <w:rPr>
          <w:sz w:val="20"/>
          <w:szCs w:val="20"/>
          <w:vertAlign w:val="superscript"/>
        </w:rPr>
        <w:footnoteRef/>
      </w:r>
      <w:r w:rsidRPr="00B61561">
        <w:rPr>
          <w:sz w:val="20"/>
          <w:szCs w:val="20"/>
        </w:rPr>
        <w:t xml:space="preserve"> Andrew T. Lincoln, </w:t>
      </w:r>
      <w:hyperlink r:id="rId47" w:history="1">
        <w:r w:rsidRPr="00B61561">
          <w:rPr>
            <w:i/>
            <w:color w:val="0000FF"/>
            <w:sz w:val="20"/>
            <w:szCs w:val="20"/>
            <w:u w:val="single"/>
          </w:rPr>
          <w:t>Ephesians</w:t>
        </w:r>
      </w:hyperlink>
      <w:r w:rsidRPr="00B61561">
        <w:rPr>
          <w:sz w:val="20"/>
          <w:szCs w:val="20"/>
        </w:rPr>
        <w:t>, vol. 42, Word Biblical Commentary (Dallas: Word, Incorporated, 1990), 236–237.</w:t>
      </w:r>
    </w:p>
  </w:footnote>
  <w:footnote w:id="50">
    <w:p w:rsidR="002641D7" w:rsidRPr="009256F8" w:rsidRDefault="002641D7" w:rsidP="00460FE1">
      <w:pPr>
        <w:ind w:firstLine="720"/>
        <w:rPr>
          <w:sz w:val="20"/>
          <w:szCs w:val="20"/>
        </w:rPr>
      </w:pPr>
      <w:r w:rsidRPr="009256F8">
        <w:rPr>
          <w:sz w:val="20"/>
          <w:szCs w:val="20"/>
          <w:vertAlign w:val="superscript"/>
        </w:rPr>
        <w:footnoteRef/>
      </w:r>
      <w:r w:rsidRPr="009256F8">
        <w:rPr>
          <w:sz w:val="20"/>
          <w:szCs w:val="20"/>
        </w:rPr>
        <w:t xml:space="preserve"> John Peter Lange et al., </w:t>
      </w:r>
      <w:hyperlink r:id="rId48" w:history="1">
        <w:r w:rsidRPr="009256F8">
          <w:rPr>
            <w:i/>
            <w:color w:val="0000FF"/>
            <w:sz w:val="20"/>
            <w:szCs w:val="20"/>
            <w:u w:val="single"/>
          </w:rPr>
          <w:t>A Commentary on the Holy Scriptures</w:t>
        </w:r>
      </w:hyperlink>
      <w:r w:rsidRPr="009256F8">
        <w:rPr>
          <w:sz w:val="20"/>
          <w:szCs w:val="20"/>
        </w:rPr>
        <w:t xml:space="preserve"> (Bellingham, WA: Logos Bible Software, 2008), 136.</w:t>
      </w:r>
    </w:p>
  </w:footnote>
  <w:footnote w:id="51">
    <w:p w:rsidR="002641D7" w:rsidRPr="00B61561" w:rsidRDefault="002641D7" w:rsidP="00460FE1">
      <w:pPr>
        <w:ind w:firstLine="720"/>
        <w:rPr>
          <w:sz w:val="20"/>
          <w:szCs w:val="20"/>
        </w:rPr>
      </w:pPr>
      <w:r w:rsidRPr="00B61561">
        <w:rPr>
          <w:sz w:val="20"/>
          <w:szCs w:val="20"/>
          <w:vertAlign w:val="superscript"/>
        </w:rPr>
        <w:footnoteRef/>
      </w:r>
      <w:r w:rsidRPr="00B61561">
        <w:rPr>
          <w:sz w:val="20"/>
          <w:szCs w:val="20"/>
        </w:rPr>
        <w:t xml:space="preserve"> Andrew T. Lincoln, </w:t>
      </w:r>
      <w:hyperlink r:id="rId49" w:history="1">
        <w:r w:rsidRPr="00B61561">
          <w:rPr>
            <w:i/>
            <w:color w:val="0000FF"/>
            <w:sz w:val="20"/>
            <w:szCs w:val="20"/>
            <w:u w:val="single"/>
          </w:rPr>
          <w:t>Ephesians</w:t>
        </w:r>
      </w:hyperlink>
      <w:r w:rsidRPr="00B61561">
        <w:rPr>
          <w:sz w:val="20"/>
          <w:szCs w:val="20"/>
        </w:rPr>
        <w:t>, vol. 42, Word Biblical Commentary (Dallas: Word, Incorporated, 1990), 236–237.</w:t>
      </w:r>
    </w:p>
  </w:footnote>
  <w:footnote w:id="52">
    <w:p w:rsidR="002641D7" w:rsidRPr="00802BF4" w:rsidRDefault="002641D7" w:rsidP="00460FE1">
      <w:pPr>
        <w:ind w:firstLine="720"/>
        <w:rPr>
          <w:sz w:val="20"/>
          <w:szCs w:val="20"/>
        </w:rPr>
      </w:pPr>
      <w:r w:rsidRPr="00802BF4">
        <w:rPr>
          <w:sz w:val="20"/>
          <w:szCs w:val="20"/>
          <w:vertAlign w:val="superscript"/>
        </w:rPr>
        <w:footnoteRef/>
      </w:r>
      <w:r w:rsidRPr="00802BF4">
        <w:rPr>
          <w:sz w:val="20"/>
          <w:szCs w:val="20"/>
        </w:rPr>
        <w:t xml:space="preserve"> </w:t>
      </w:r>
      <w:hyperlink r:id="rId50" w:history="1">
        <w:r w:rsidRPr="00802BF4">
          <w:rPr>
            <w:i/>
            <w:color w:val="0000FF"/>
            <w:sz w:val="20"/>
            <w:szCs w:val="20"/>
            <w:u w:val="single"/>
          </w:rPr>
          <w:t>The New King James Version</w:t>
        </w:r>
      </w:hyperlink>
      <w:r w:rsidRPr="00802BF4">
        <w:rPr>
          <w:sz w:val="20"/>
          <w:szCs w:val="20"/>
        </w:rPr>
        <w:t xml:space="preserve"> (Nashville: Thomas Nelson, 1982), Eph 4:3–6.</w:t>
      </w:r>
    </w:p>
  </w:footnote>
  <w:footnote w:id="53">
    <w:p w:rsidR="002641D7" w:rsidRPr="00802BF4" w:rsidRDefault="002641D7" w:rsidP="00460FE1">
      <w:pPr>
        <w:ind w:firstLine="720"/>
        <w:rPr>
          <w:sz w:val="20"/>
          <w:szCs w:val="20"/>
        </w:rPr>
      </w:pPr>
      <w:r w:rsidRPr="00802BF4">
        <w:rPr>
          <w:sz w:val="20"/>
          <w:szCs w:val="20"/>
          <w:vertAlign w:val="superscript"/>
        </w:rPr>
        <w:footnoteRef/>
      </w:r>
      <w:r w:rsidRPr="00802BF4">
        <w:rPr>
          <w:sz w:val="20"/>
          <w:szCs w:val="20"/>
        </w:rPr>
        <w:t xml:space="preserve"> Andrew T. Lincoln, </w:t>
      </w:r>
      <w:hyperlink r:id="rId51" w:history="1">
        <w:r w:rsidRPr="00802BF4">
          <w:rPr>
            <w:i/>
            <w:color w:val="0000FF"/>
            <w:sz w:val="20"/>
            <w:szCs w:val="20"/>
            <w:u w:val="single"/>
          </w:rPr>
          <w:t>Ephesians</w:t>
        </w:r>
      </w:hyperlink>
      <w:r w:rsidRPr="00802BF4">
        <w:rPr>
          <w:sz w:val="20"/>
          <w:szCs w:val="20"/>
        </w:rPr>
        <w:t>, vol. 42, Word Biblical Commentary (Dallas: Word, Incorporated, 1990), 237.</w:t>
      </w:r>
    </w:p>
  </w:footnote>
  <w:footnote w:id="54">
    <w:p w:rsidR="002641D7" w:rsidRPr="00802BF4" w:rsidRDefault="002641D7" w:rsidP="00460FE1">
      <w:pPr>
        <w:ind w:firstLine="720"/>
        <w:rPr>
          <w:sz w:val="20"/>
          <w:szCs w:val="20"/>
        </w:rPr>
      </w:pPr>
      <w:r w:rsidRPr="00802BF4">
        <w:rPr>
          <w:sz w:val="20"/>
          <w:szCs w:val="20"/>
          <w:vertAlign w:val="superscript"/>
        </w:rPr>
        <w:footnoteRef/>
      </w:r>
      <w:r w:rsidRPr="00802BF4">
        <w:rPr>
          <w:sz w:val="20"/>
          <w:szCs w:val="20"/>
        </w:rPr>
        <w:t xml:space="preserve"> Andrew T. Lincoln, </w:t>
      </w:r>
      <w:hyperlink r:id="rId52" w:history="1">
        <w:r w:rsidRPr="00802BF4">
          <w:rPr>
            <w:i/>
            <w:color w:val="0000FF"/>
            <w:sz w:val="20"/>
            <w:szCs w:val="20"/>
            <w:u w:val="single"/>
          </w:rPr>
          <w:t>Ephesians</w:t>
        </w:r>
      </w:hyperlink>
      <w:r w:rsidRPr="00802BF4">
        <w:rPr>
          <w:sz w:val="20"/>
          <w:szCs w:val="20"/>
        </w:rPr>
        <w:t>, vol. 42, Word Biblical Commentary (Dallas: Word, Incorporated, 1990), 237.</w:t>
      </w:r>
    </w:p>
  </w:footnote>
  <w:footnote w:id="55">
    <w:p w:rsidR="002641D7" w:rsidRPr="00802BF4" w:rsidRDefault="002641D7" w:rsidP="00460FE1">
      <w:pPr>
        <w:ind w:firstLine="720"/>
        <w:rPr>
          <w:sz w:val="20"/>
          <w:szCs w:val="20"/>
        </w:rPr>
      </w:pPr>
      <w:r w:rsidRPr="00802BF4">
        <w:rPr>
          <w:sz w:val="20"/>
          <w:szCs w:val="20"/>
          <w:vertAlign w:val="superscript"/>
        </w:rPr>
        <w:footnoteRef/>
      </w:r>
      <w:r w:rsidRPr="00802BF4">
        <w:rPr>
          <w:sz w:val="20"/>
          <w:szCs w:val="20"/>
        </w:rPr>
        <w:t xml:space="preserve"> Andrew T. Lincoln, </w:t>
      </w:r>
      <w:hyperlink r:id="rId53" w:history="1">
        <w:r w:rsidRPr="00802BF4">
          <w:rPr>
            <w:i/>
            <w:color w:val="0000FF"/>
            <w:sz w:val="20"/>
            <w:szCs w:val="20"/>
            <w:u w:val="single"/>
          </w:rPr>
          <w:t>Ephesians</w:t>
        </w:r>
      </w:hyperlink>
      <w:r w:rsidRPr="00802BF4">
        <w:rPr>
          <w:sz w:val="20"/>
          <w:szCs w:val="20"/>
        </w:rPr>
        <w:t>, vol. 42, Word Biblical Commentary (Dallas: Word, Incorporated, 1990), 237.</w:t>
      </w:r>
    </w:p>
  </w:footnote>
  <w:footnote w:id="56">
    <w:p w:rsidR="002641D7" w:rsidRPr="00C65AE4" w:rsidRDefault="002641D7" w:rsidP="00460FE1">
      <w:pPr>
        <w:ind w:firstLine="720"/>
        <w:rPr>
          <w:sz w:val="20"/>
          <w:szCs w:val="20"/>
        </w:rPr>
      </w:pPr>
      <w:r w:rsidRPr="00C65AE4">
        <w:rPr>
          <w:sz w:val="20"/>
          <w:szCs w:val="20"/>
          <w:vertAlign w:val="superscript"/>
        </w:rPr>
        <w:footnoteRef/>
      </w:r>
      <w:r w:rsidRPr="00C65AE4">
        <w:rPr>
          <w:sz w:val="20"/>
          <w:szCs w:val="20"/>
        </w:rPr>
        <w:t xml:space="preserve"> John Peter Lange et al., </w:t>
      </w:r>
      <w:hyperlink r:id="rId54" w:history="1">
        <w:r w:rsidRPr="00C65AE4">
          <w:rPr>
            <w:i/>
            <w:color w:val="0000FF"/>
            <w:sz w:val="20"/>
            <w:szCs w:val="20"/>
            <w:u w:val="single"/>
          </w:rPr>
          <w:t>A Commentary on the Holy Scriptures</w:t>
        </w:r>
      </w:hyperlink>
      <w:r w:rsidRPr="00C65AE4">
        <w:rPr>
          <w:sz w:val="20"/>
          <w:szCs w:val="20"/>
        </w:rPr>
        <w:t xml:space="preserve"> (Bellingham, WA: Logos Bible Software, 2008), 138.</w:t>
      </w:r>
    </w:p>
  </w:footnote>
  <w:footnote w:id="57">
    <w:p w:rsidR="002641D7" w:rsidRPr="00C65AE4" w:rsidRDefault="002641D7" w:rsidP="00460FE1">
      <w:pPr>
        <w:ind w:firstLine="720"/>
        <w:rPr>
          <w:sz w:val="20"/>
          <w:szCs w:val="20"/>
        </w:rPr>
      </w:pPr>
      <w:r w:rsidRPr="00C65AE4">
        <w:rPr>
          <w:sz w:val="20"/>
          <w:szCs w:val="20"/>
          <w:vertAlign w:val="superscript"/>
        </w:rPr>
        <w:footnoteRef/>
      </w:r>
      <w:r w:rsidRPr="00C65AE4">
        <w:rPr>
          <w:sz w:val="20"/>
          <w:szCs w:val="20"/>
        </w:rPr>
        <w:t xml:space="preserve"> John Peter Lange et al., </w:t>
      </w:r>
      <w:hyperlink r:id="rId55" w:history="1">
        <w:r w:rsidRPr="00C65AE4">
          <w:rPr>
            <w:i/>
            <w:color w:val="0000FF"/>
            <w:sz w:val="20"/>
            <w:szCs w:val="20"/>
            <w:u w:val="single"/>
          </w:rPr>
          <w:t>A Commentary on the Holy Scriptures</w:t>
        </w:r>
      </w:hyperlink>
      <w:r w:rsidRPr="00C65AE4">
        <w:rPr>
          <w:sz w:val="20"/>
          <w:szCs w:val="20"/>
        </w:rPr>
        <w:t xml:space="preserve"> (Bellingham, WA: Logos Bible Software, 2008), 138.</w:t>
      </w:r>
    </w:p>
  </w:footnote>
  <w:footnote w:id="58">
    <w:p w:rsidR="002641D7" w:rsidRPr="00BC65E5" w:rsidRDefault="002641D7" w:rsidP="00460FE1">
      <w:pPr>
        <w:ind w:firstLine="720"/>
        <w:rPr>
          <w:sz w:val="20"/>
          <w:szCs w:val="20"/>
        </w:rPr>
      </w:pPr>
      <w:r w:rsidRPr="00BC65E5">
        <w:rPr>
          <w:sz w:val="20"/>
          <w:szCs w:val="20"/>
          <w:vertAlign w:val="superscript"/>
        </w:rPr>
        <w:footnoteRef/>
      </w:r>
      <w:r w:rsidRPr="00BC65E5">
        <w:rPr>
          <w:sz w:val="20"/>
          <w:szCs w:val="20"/>
        </w:rPr>
        <w:t xml:space="preserve"> Andrew T. Lincoln, </w:t>
      </w:r>
      <w:hyperlink r:id="rId56" w:history="1">
        <w:r w:rsidRPr="00BC65E5">
          <w:rPr>
            <w:i/>
            <w:color w:val="0000FF"/>
            <w:sz w:val="20"/>
            <w:szCs w:val="20"/>
            <w:u w:val="single"/>
          </w:rPr>
          <w:t>Ephesians</w:t>
        </w:r>
      </w:hyperlink>
      <w:r w:rsidRPr="00BC65E5">
        <w:rPr>
          <w:sz w:val="20"/>
          <w:szCs w:val="20"/>
        </w:rPr>
        <w:t>, vol. 42, Word Biblical Commentary (Dallas: Word, Incorporated, 1990), 237.</w:t>
      </w:r>
    </w:p>
  </w:footnote>
  <w:footnote w:id="59">
    <w:p w:rsidR="002641D7" w:rsidRPr="00BC65E5" w:rsidRDefault="002641D7" w:rsidP="00460FE1">
      <w:pPr>
        <w:ind w:firstLine="720"/>
        <w:rPr>
          <w:sz w:val="20"/>
          <w:szCs w:val="20"/>
        </w:rPr>
      </w:pPr>
      <w:r w:rsidRPr="00BC65E5">
        <w:rPr>
          <w:sz w:val="20"/>
          <w:szCs w:val="20"/>
          <w:vertAlign w:val="superscript"/>
        </w:rPr>
        <w:footnoteRef/>
      </w:r>
      <w:r w:rsidRPr="00BC65E5">
        <w:rPr>
          <w:sz w:val="20"/>
          <w:szCs w:val="20"/>
        </w:rPr>
        <w:t xml:space="preserve"> Andrew T. Lincoln, </w:t>
      </w:r>
      <w:hyperlink r:id="rId57" w:history="1">
        <w:r w:rsidRPr="00BC65E5">
          <w:rPr>
            <w:i/>
            <w:color w:val="0000FF"/>
            <w:sz w:val="20"/>
            <w:szCs w:val="20"/>
            <w:u w:val="single"/>
          </w:rPr>
          <w:t>Ephesians</w:t>
        </w:r>
      </w:hyperlink>
      <w:r w:rsidRPr="00BC65E5">
        <w:rPr>
          <w:sz w:val="20"/>
          <w:szCs w:val="20"/>
        </w:rPr>
        <w:t>, vol. 42, Word Biblical Commentary (Dallas: Word, Incorporated, 1990), 237.</w:t>
      </w:r>
    </w:p>
  </w:footnote>
  <w:footnote w:id="60">
    <w:p w:rsidR="002641D7" w:rsidRPr="00BC65E5" w:rsidRDefault="002641D7" w:rsidP="00460FE1">
      <w:pPr>
        <w:ind w:firstLine="720"/>
        <w:rPr>
          <w:sz w:val="20"/>
          <w:szCs w:val="20"/>
        </w:rPr>
      </w:pPr>
      <w:r w:rsidRPr="00BC65E5">
        <w:rPr>
          <w:sz w:val="20"/>
          <w:szCs w:val="20"/>
          <w:vertAlign w:val="superscript"/>
        </w:rPr>
        <w:footnoteRef/>
      </w:r>
      <w:r w:rsidRPr="00BC65E5">
        <w:rPr>
          <w:sz w:val="20"/>
          <w:szCs w:val="20"/>
        </w:rPr>
        <w:t xml:space="preserve"> Andrew T. Lincoln, </w:t>
      </w:r>
      <w:hyperlink r:id="rId58" w:history="1">
        <w:r w:rsidRPr="00BC65E5">
          <w:rPr>
            <w:i/>
            <w:color w:val="0000FF"/>
            <w:sz w:val="20"/>
            <w:szCs w:val="20"/>
            <w:u w:val="single"/>
          </w:rPr>
          <w:t>Ephesians</w:t>
        </w:r>
      </w:hyperlink>
      <w:r w:rsidRPr="00BC65E5">
        <w:rPr>
          <w:sz w:val="20"/>
          <w:szCs w:val="20"/>
        </w:rPr>
        <w:t>, vol. 42, Word Biblical Commentary (Dallas: Word, Incorporated, 1990), 237.</w:t>
      </w:r>
    </w:p>
  </w:footnote>
  <w:footnote w:id="61">
    <w:p w:rsidR="002641D7" w:rsidRPr="00BC65E5" w:rsidRDefault="002641D7" w:rsidP="00460FE1">
      <w:pPr>
        <w:ind w:firstLine="720"/>
        <w:rPr>
          <w:sz w:val="20"/>
          <w:szCs w:val="20"/>
        </w:rPr>
      </w:pPr>
      <w:r w:rsidRPr="00BC65E5">
        <w:rPr>
          <w:sz w:val="20"/>
          <w:szCs w:val="20"/>
          <w:vertAlign w:val="superscript"/>
        </w:rPr>
        <w:footnoteRef/>
      </w:r>
      <w:r w:rsidRPr="00BC65E5">
        <w:rPr>
          <w:sz w:val="20"/>
          <w:szCs w:val="20"/>
        </w:rPr>
        <w:t xml:space="preserve"> Andrew T. Lincoln, </w:t>
      </w:r>
      <w:hyperlink r:id="rId59" w:history="1">
        <w:r w:rsidRPr="00BC65E5">
          <w:rPr>
            <w:i/>
            <w:color w:val="0000FF"/>
            <w:sz w:val="20"/>
            <w:szCs w:val="20"/>
            <w:u w:val="single"/>
          </w:rPr>
          <w:t>Ephesians</w:t>
        </w:r>
      </w:hyperlink>
      <w:r w:rsidRPr="00BC65E5">
        <w:rPr>
          <w:sz w:val="20"/>
          <w:szCs w:val="20"/>
        </w:rPr>
        <w:t>, vol. 42, Word Biblical Commentary (Dallas: Word, Incorporated, 1990), 237.</w:t>
      </w:r>
    </w:p>
  </w:footnote>
  <w:footnote w:id="62">
    <w:p w:rsidR="002641D7" w:rsidRPr="00BC65E5" w:rsidRDefault="002641D7" w:rsidP="00460FE1">
      <w:pPr>
        <w:ind w:firstLine="720"/>
        <w:rPr>
          <w:sz w:val="20"/>
          <w:szCs w:val="20"/>
        </w:rPr>
      </w:pPr>
      <w:r w:rsidRPr="00BC65E5">
        <w:rPr>
          <w:sz w:val="20"/>
          <w:szCs w:val="20"/>
          <w:vertAlign w:val="superscript"/>
        </w:rPr>
        <w:footnoteRef/>
      </w:r>
      <w:r w:rsidRPr="00BC65E5">
        <w:rPr>
          <w:sz w:val="20"/>
          <w:szCs w:val="20"/>
        </w:rPr>
        <w:t xml:space="preserve"> </w:t>
      </w:r>
      <w:hyperlink r:id="rId60" w:history="1">
        <w:r w:rsidRPr="00BC65E5">
          <w:rPr>
            <w:i/>
            <w:color w:val="0000FF"/>
            <w:sz w:val="20"/>
            <w:szCs w:val="20"/>
            <w:u w:val="single"/>
          </w:rPr>
          <w:t>The New King James Version</w:t>
        </w:r>
      </w:hyperlink>
      <w:r w:rsidRPr="00BC65E5">
        <w:rPr>
          <w:sz w:val="20"/>
          <w:szCs w:val="20"/>
        </w:rPr>
        <w:t xml:space="preserve"> (Nashville: Thomas Nelson, 1982), Eph 4:3.</w:t>
      </w:r>
    </w:p>
  </w:footnote>
  <w:footnote w:id="63">
    <w:p w:rsidR="002641D7" w:rsidRPr="009256F8" w:rsidRDefault="002641D7" w:rsidP="00460FE1">
      <w:pPr>
        <w:ind w:firstLine="720"/>
        <w:rPr>
          <w:sz w:val="20"/>
          <w:szCs w:val="20"/>
        </w:rPr>
      </w:pPr>
      <w:r w:rsidRPr="009256F8">
        <w:rPr>
          <w:sz w:val="20"/>
          <w:szCs w:val="20"/>
          <w:vertAlign w:val="superscript"/>
        </w:rPr>
        <w:footnoteRef/>
      </w:r>
      <w:r w:rsidRPr="009256F8">
        <w:rPr>
          <w:sz w:val="20"/>
          <w:szCs w:val="20"/>
        </w:rPr>
        <w:t xml:space="preserve"> John Peter Lange et al., </w:t>
      </w:r>
      <w:hyperlink r:id="rId61" w:history="1">
        <w:r w:rsidRPr="009256F8">
          <w:rPr>
            <w:i/>
            <w:color w:val="0000FF"/>
            <w:sz w:val="20"/>
            <w:szCs w:val="20"/>
            <w:u w:val="single"/>
          </w:rPr>
          <w:t>A Commentary on the Holy Scriptures</w:t>
        </w:r>
      </w:hyperlink>
      <w:r w:rsidRPr="009256F8">
        <w:rPr>
          <w:sz w:val="20"/>
          <w:szCs w:val="20"/>
        </w:rPr>
        <w:t xml:space="preserve"> (Bellingham, WA: Logos Bible Software, 2008), 136.</w:t>
      </w:r>
    </w:p>
  </w:footnote>
  <w:footnote w:id="64">
    <w:p w:rsidR="002641D7" w:rsidRPr="00BC65E5" w:rsidRDefault="002641D7" w:rsidP="00460FE1">
      <w:pPr>
        <w:ind w:firstLine="720"/>
        <w:rPr>
          <w:sz w:val="20"/>
          <w:szCs w:val="20"/>
        </w:rPr>
      </w:pPr>
      <w:r w:rsidRPr="00BC65E5">
        <w:rPr>
          <w:sz w:val="20"/>
          <w:szCs w:val="20"/>
          <w:vertAlign w:val="superscript"/>
        </w:rPr>
        <w:footnoteRef/>
      </w:r>
      <w:r w:rsidRPr="00BC65E5">
        <w:rPr>
          <w:sz w:val="20"/>
          <w:szCs w:val="20"/>
        </w:rPr>
        <w:t xml:space="preserve"> Andrew T. Lincoln, </w:t>
      </w:r>
      <w:hyperlink r:id="rId62" w:history="1">
        <w:r w:rsidRPr="00BC65E5">
          <w:rPr>
            <w:i/>
            <w:color w:val="0000FF"/>
            <w:sz w:val="20"/>
            <w:szCs w:val="20"/>
            <w:u w:val="single"/>
          </w:rPr>
          <w:t>Ephesians</w:t>
        </w:r>
      </w:hyperlink>
      <w:r w:rsidRPr="00BC65E5">
        <w:rPr>
          <w:sz w:val="20"/>
          <w:szCs w:val="20"/>
        </w:rPr>
        <w:t>, vol. 42, Word Biblical Commentary (Dallas: Word, Incorporated, 1990), 237.</w:t>
      </w:r>
    </w:p>
  </w:footnote>
  <w:footnote w:id="65">
    <w:p w:rsidR="002641D7" w:rsidRPr="009256F8" w:rsidRDefault="002641D7" w:rsidP="00460FE1">
      <w:pPr>
        <w:ind w:firstLine="720"/>
        <w:rPr>
          <w:sz w:val="20"/>
          <w:szCs w:val="20"/>
        </w:rPr>
      </w:pPr>
      <w:r w:rsidRPr="009256F8">
        <w:rPr>
          <w:sz w:val="20"/>
          <w:szCs w:val="20"/>
          <w:vertAlign w:val="superscript"/>
        </w:rPr>
        <w:footnoteRef/>
      </w:r>
      <w:r w:rsidRPr="009256F8">
        <w:rPr>
          <w:sz w:val="20"/>
          <w:szCs w:val="20"/>
        </w:rPr>
        <w:t xml:space="preserve"> John Peter Lange et al., </w:t>
      </w:r>
      <w:hyperlink r:id="rId63" w:history="1">
        <w:r w:rsidRPr="009256F8">
          <w:rPr>
            <w:i/>
            <w:color w:val="0000FF"/>
            <w:sz w:val="20"/>
            <w:szCs w:val="20"/>
            <w:u w:val="single"/>
          </w:rPr>
          <w:t>A Commentary on the Holy Scriptures</w:t>
        </w:r>
      </w:hyperlink>
      <w:r w:rsidRPr="009256F8">
        <w:rPr>
          <w:sz w:val="20"/>
          <w:szCs w:val="20"/>
        </w:rPr>
        <w:t xml:space="preserve"> (Bellingham, WA: Logos Bible Software, 2008), 136.</w:t>
      </w:r>
    </w:p>
  </w:footnote>
  <w:footnote w:id="66">
    <w:p w:rsidR="002641D7" w:rsidRPr="009256F8" w:rsidRDefault="002641D7" w:rsidP="00460FE1">
      <w:pPr>
        <w:ind w:firstLine="720"/>
        <w:rPr>
          <w:sz w:val="20"/>
          <w:szCs w:val="20"/>
        </w:rPr>
      </w:pPr>
      <w:r w:rsidRPr="009256F8">
        <w:rPr>
          <w:sz w:val="20"/>
          <w:szCs w:val="20"/>
          <w:vertAlign w:val="superscript"/>
        </w:rPr>
        <w:footnoteRef/>
      </w:r>
      <w:r w:rsidRPr="009256F8">
        <w:rPr>
          <w:sz w:val="20"/>
          <w:szCs w:val="20"/>
        </w:rPr>
        <w:t xml:space="preserve"> </w:t>
      </w:r>
      <w:hyperlink r:id="rId64" w:history="1">
        <w:r w:rsidRPr="009256F8">
          <w:rPr>
            <w:i/>
            <w:color w:val="0000FF"/>
            <w:sz w:val="20"/>
            <w:szCs w:val="20"/>
            <w:u w:val="single"/>
          </w:rPr>
          <w:t>The New King James Version</w:t>
        </w:r>
      </w:hyperlink>
      <w:r w:rsidRPr="009256F8">
        <w:rPr>
          <w:sz w:val="20"/>
          <w:szCs w:val="20"/>
        </w:rPr>
        <w:t xml:space="preserve"> (Nashville: Thomas Nelson, 1982), Eph 4:3.</w:t>
      </w:r>
    </w:p>
  </w:footnote>
  <w:footnote w:id="67">
    <w:p w:rsidR="002641D7" w:rsidRPr="00251504" w:rsidRDefault="002641D7" w:rsidP="00460FE1">
      <w:pPr>
        <w:ind w:firstLine="720"/>
        <w:rPr>
          <w:sz w:val="20"/>
          <w:szCs w:val="20"/>
        </w:rPr>
      </w:pPr>
      <w:r w:rsidRPr="00251504">
        <w:rPr>
          <w:sz w:val="20"/>
          <w:szCs w:val="20"/>
          <w:vertAlign w:val="superscript"/>
        </w:rPr>
        <w:footnoteRef/>
      </w:r>
      <w:r w:rsidRPr="00251504">
        <w:rPr>
          <w:sz w:val="20"/>
          <w:szCs w:val="20"/>
        </w:rPr>
        <w:t xml:space="preserve"> John Peter Lange et al., </w:t>
      </w:r>
      <w:hyperlink r:id="rId65" w:history="1">
        <w:r w:rsidRPr="00251504">
          <w:rPr>
            <w:i/>
            <w:color w:val="0000FF"/>
            <w:sz w:val="20"/>
            <w:szCs w:val="20"/>
            <w:u w:val="single"/>
          </w:rPr>
          <w:t>A Commentary on the Holy Scriptures</w:t>
        </w:r>
      </w:hyperlink>
      <w:r w:rsidRPr="00251504">
        <w:rPr>
          <w:sz w:val="20"/>
          <w:szCs w:val="20"/>
        </w:rPr>
        <w:t xml:space="preserve"> (Bellingham, WA: Logos Bible Software, 2008), 136.</w:t>
      </w:r>
    </w:p>
  </w:footnote>
  <w:footnote w:id="68">
    <w:p w:rsidR="002641D7" w:rsidRPr="00251504" w:rsidRDefault="002641D7" w:rsidP="00460FE1">
      <w:pPr>
        <w:ind w:firstLine="720"/>
        <w:rPr>
          <w:sz w:val="20"/>
          <w:szCs w:val="20"/>
        </w:rPr>
      </w:pPr>
      <w:r w:rsidRPr="00251504">
        <w:rPr>
          <w:sz w:val="20"/>
          <w:szCs w:val="20"/>
          <w:vertAlign w:val="superscript"/>
        </w:rPr>
        <w:footnoteRef/>
      </w:r>
      <w:r w:rsidRPr="00251504">
        <w:rPr>
          <w:sz w:val="20"/>
          <w:szCs w:val="20"/>
        </w:rPr>
        <w:t xml:space="preserve"> </w:t>
      </w:r>
      <w:hyperlink r:id="rId66" w:history="1">
        <w:r w:rsidRPr="00251504">
          <w:rPr>
            <w:i/>
            <w:color w:val="0000FF"/>
            <w:sz w:val="20"/>
            <w:szCs w:val="20"/>
            <w:u w:val="single"/>
          </w:rPr>
          <w:t>The New King James Version</w:t>
        </w:r>
      </w:hyperlink>
      <w:r w:rsidRPr="00251504">
        <w:rPr>
          <w:sz w:val="20"/>
          <w:szCs w:val="20"/>
        </w:rPr>
        <w:t xml:space="preserve"> (Nashville: Thomas Nelson, 1982), 1 Co 12:12–13.</w:t>
      </w:r>
    </w:p>
  </w:footnote>
  <w:footnote w:id="69">
    <w:p w:rsidR="002641D7" w:rsidRPr="00251504" w:rsidRDefault="002641D7" w:rsidP="00460FE1">
      <w:pPr>
        <w:ind w:firstLine="720"/>
        <w:rPr>
          <w:sz w:val="20"/>
          <w:szCs w:val="20"/>
        </w:rPr>
      </w:pPr>
      <w:r w:rsidRPr="00251504">
        <w:rPr>
          <w:sz w:val="20"/>
          <w:szCs w:val="20"/>
          <w:vertAlign w:val="superscript"/>
        </w:rPr>
        <w:footnoteRef/>
      </w:r>
      <w:r w:rsidRPr="00251504">
        <w:rPr>
          <w:sz w:val="20"/>
          <w:szCs w:val="20"/>
        </w:rPr>
        <w:t xml:space="preserve"> John Peter Lange et al., </w:t>
      </w:r>
      <w:hyperlink r:id="rId67" w:history="1">
        <w:r w:rsidRPr="00251504">
          <w:rPr>
            <w:i/>
            <w:color w:val="0000FF"/>
            <w:sz w:val="20"/>
            <w:szCs w:val="20"/>
            <w:u w:val="single"/>
          </w:rPr>
          <w:t>A Commentary on the Holy Scriptures</w:t>
        </w:r>
      </w:hyperlink>
      <w:r w:rsidRPr="00251504">
        <w:rPr>
          <w:sz w:val="20"/>
          <w:szCs w:val="20"/>
        </w:rPr>
        <w:t xml:space="preserve"> (Bellingham, WA: Logos Bible Software, 2008), 136.</w:t>
      </w:r>
    </w:p>
  </w:footnote>
  <w:footnote w:id="70">
    <w:p w:rsidR="002641D7" w:rsidRPr="00251504" w:rsidRDefault="002641D7" w:rsidP="00460FE1">
      <w:pPr>
        <w:ind w:firstLine="720"/>
        <w:rPr>
          <w:sz w:val="20"/>
          <w:szCs w:val="20"/>
        </w:rPr>
      </w:pPr>
      <w:r w:rsidRPr="00251504">
        <w:rPr>
          <w:sz w:val="20"/>
          <w:szCs w:val="20"/>
          <w:vertAlign w:val="superscript"/>
        </w:rPr>
        <w:footnoteRef/>
      </w:r>
      <w:r w:rsidRPr="00251504">
        <w:rPr>
          <w:sz w:val="20"/>
          <w:szCs w:val="20"/>
        </w:rPr>
        <w:t xml:space="preserve"> John Peter Lange et al., </w:t>
      </w:r>
      <w:hyperlink r:id="rId68" w:history="1">
        <w:r w:rsidRPr="00251504">
          <w:rPr>
            <w:i/>
            <w:color w:val="0000FF"/>
            <w:sz w:val="20"/>
            <w:szCs w:val="20"/>
            <w:u w:val="single"/>
          </w:rPr>
          <w:t>A Commentary on the Holy Scriptures</w:t>
        </w:r>
      </w:hyperlink>
      <w:r w:rsidRPr="00251504">
        <w:rPr>
          <w:sz w:val="20"/>
          <w:szCs w:val="20"/>
        </w:rPr>
        <w:t xml:space="preserve"> (Bellingham, WA: Logos Bible Software, 2008), 136.</w:t>
      </w:r>
    </w:p>
  </w:footnote>
  <w:footnote w:id="71">
    <w:p w:rsidR="002641D7" w:rsidRPr="00251504" w:rsidRDefault="002641D7" w:rsidP="00460FE1">
      <w:pPr>
        <w:ind w:firstLine="720"/>
        <w:rPr>
          <w:sz w:val="20"/>
          <w:szCs w:val="20"/>
        </w:rPr>
      </w:pPr>
      <w:r w:rsidRPr="00251504">
        <w:rPr>
          <w:sz w:val="20"/>
          <w:szCs w:val="20"/>
          <w:vertAlign w:val="superscript"/>
        </w:rPr>
        <w:footnoteRef/>
      </w:r>
      <w:r w:rsidRPr="00251504">
        <w:rPr>
          <w:sz w:val="20"/>
          <w:szCs w:val="20"/>
        </w:rPr>
        <w:t xml:space="preserve"> John Peter Lange et al., </w:t>
      </w:r>
      <w:hyperlink r:id="rId69" w:history="1">
        <w:r w:rsidRPr="00251504">
          <w:rPr>
            <w:i/>
            <w:color w:val="0000FF"/>
            <w:sz w:val="20"/>
            <w:szCs w:val="20"/>
            <w:u w:val="single"/>
          </w:rPr>
          <w:t>A Commentary on the Holy Scriptures</w:t>
        </w:r>
      </w:hyperlink>
      <w:r w:rsidRPr="00251504">
        <w:rPr>
          <w:sz w:val="20"/>
          <w:szCs w:val="20"/>
        </w:rPr>
        <w:t xml:space="preserve"> (Bellingham, WA: Logos Bible Software, 2008), 136.</w:t>
      </w:r>
    </w:p>
  </w:footnote>
  <w:footnote w:id="72">
    <w:p w:rsidR="002641D7" w:rsidRPr="00251504" w:rsidRDefault="002641D7" w:rsidP="00460FE1">
      <w:pPr>
        <w:ind w:firstLine="720"/>
        <w:rPr>
          <w:sz w:val="20"/>
          <w:szCs w:val="20"/>
        </w:rPr>
      </w:pPr>
      <w:r w:rsidRPr="00251504">
        <w:rPr>
          <w:sz w:val="20"/>
          <w:szCs w:val="20"/>
          <w:vertAlign w:val="superscript"/>
        </w:rPr>
        <w:footnoteRef/>
      </w:r>
      <w:r w:rsidRPr="00251504">
        <w:rPr>
          <w:sz w:val="20"/>
          <w:szCs w:val="20"/>
        </w:rPr>
        <w:t xml:space="preserve"> </w:t>
      </w:r>
      <w:hyperlink r:id="rId70" w:history="1">
        <w:r w:rsidRPr="00251504">
          <w:rPr>
            <w:i/>
            <w:color w:val="0000FF"/>
            <w:sz w:val="20"/>
            <w:szCs w:val="20"/>
            <w:u w:val="single"/>
          </w:rPr>
          <w:t>The New King James Version</w:t>
        </w:r>
      </w:hyperlink>
      <w:r w:rsidRPr="00251504">
        <w:rPr>
          <w:sz w:val="20"/>
          <w:szCs w:val="20"/>
        </w:rPr>
        <w:t xml:space="preserve"> (Nashville: Thomas Nelson, 1982), 1 Jn 4:20–21.</w:t>
      </w:r>
    </w:p>
  </w:footnote>
  <w:footnote w:id="73">
    <w:p w:rsidR="002641D7" w:rsidRPr="00414C00" w:rsidRDefault="002641D7" w:rsidP="00460FE1">
      <w:pPr>
        <w:ind w:firstLine="720"/>
        <w:rPr>
          <w:sz w:val="20"/>
          <w:szCs w:val="20"/>
        </w:rPr>
      </w:pPr>
      <w:r w:rsidRPr="00414C00">
        <w:rPr>
          <w:sz w:val="20"/>
          <w:szCs w:val="20"/>
          <w:vertAlign w:val="superscript"/>
        </w:rPr>
        <w:footnoteRef/>
      </w:r>
      <w:r w:rsidRPr="00414C00">
        <w:rPr>
          <w:sz w:val="20"/>
          <w:szCs w:val="20"/>
        </w:rPr>
        <w:t xml:space="preserve"> Andrew T. Lincoln, </w:t>
      </w:r>
      <w:hyperlink r:id="rId71" w:history="1">
        <w:r w:rsidRPr="00414C00">
          <w:rPr>
            <w:i/>
            <w:color w:val="0000FF"/>
            <w:sz w:val="20"/>
            <w:szCs w:val="20"/>
            <w:u w:val="single"/>
          </w:rPr>
          <w:t>Ephesians</w:t>
        </w:r>
      </w:hyperlink>
      <w:r w:rsidRPr="00414C00">
        <w:rPr>
          <w:sz w:val="20"/>
          <w:szCs w:val="20"/>
        </w:rPr>
        <w:t>, vol. 42, Word Biblical Commentary (Dallas: Word, Incorporated, 1990), 238.</w:t>
      </w:r>
    </w:p>
  </w:footnote>
  <w:footnote w:id="74">
    <w:p w:rsidR="002641D7" w:rsidRPr="00414C00" w:rsidRDefault="002641D7" w:rsidP="00460FE1">
      <w:pPr>
        <w:ind w:firstLine="720"/>
        <w:rPr>
          <w:sz w:val="20"/>
          <w:szCs w:val="20"/>
        </w:rPr>
      </w:pPr>
      <w:r w:rsidRPr="00414C00">
        <w:rPr>
          <w:sz w:val="20"/>
          <w:szCs w:val="20"/>
          <w:vertAlign w:val="superscript"/>
        </w:rPr>
        <w:footnoteRef/>
      </w:r>
      <w:r w:rsidRPr="00414C00">
        <w:rPr>
          <w:sz w:val="20"/>
          <w:szCs w:val="20"/>
        </w:rPr>
        <w:t xml:space="preserve"> </w:t>
      </w:r>
      <w:hyperlink r:id="rId72" w:history="1">
        <w:r w:rsidRPr="00414C00">
          <w:rPr>
            <w:i/>
            <w:color w:val="0000FF"/>
            <w:sz w:val="20"/>
            <w:szCs w:val="20"/>
            <w:u w:val="single"/>
          </w:rPr>
          <w:t>The New King James Version</w:t>
        </w:r>
      </w:hyperlink>
      <w:r w:rsidRPr="00414C00">
        <w:rPr>
          <w:sz w:val="20"/>
          <w:szCs w:val="20"/>
        </w:rPr>
        <w:t xml:space="preserve"> (Nashville: Thomas Nelson, 1982), Eph 4:4–6.</w:t>
      </w:r>
    </w:p>
  </w:footnote>
  <w:footnote w:id="75">
    <w:p w:rsidR="002641D7" w:rsidRPr="00414C00" w:rsidRDefault="002641D7" w:rsidP="00460FE1">
      <w:pPr>
        <w:ind w:firstLine="720"/>
        <w:rPr>
          <w:sz w:val="20"/>
          <w:szCs w:val="20"/>
        </w:rPr>
      </w:pPr>
      <w:r w:rsidRPr="00414C00">
        <w:rPr>
          <w:sz w:val="20"/>
          <w:szCs w:val="20"/>
          <w:vertAlign w:val="superscript"/>
        </w:rPr>
        <w:footnoteRef/>
      </w:r>
      <w:r w:rsidRPr="00414C00">
        <w:rPr>
          <w:sz w:val="20"/>
          <w:szCs w:val="20"/>
        </w:rPr>
        <w:t xml:space="preserve"> Andrew T. Lincoln, </w:t>
      </w:r>
      <w:hyperlink r:id="rId73" w:history="1">
        <w:r w:rsidRPr="00414C00">
          <w:rPr>
            <w:i/>
            <w:color w:val="0000FF"/>
            <w:sz w:val="20"/>
            <w:szCs w:val="20"/>
            <w:u w:val="single"/>
          </w:rPr>
          <w:t>Ephesians</w:t>
        </w:r>
      </w:hyperlink>
      <w:r w:rsidRPr="00414C00">
        <w:rPr>
          <w:sz w:val="20"/>
          <w:szCs w:val="20"/>
        </w:rPr>
        <w:t>, vol. 42, Word Biblical Commentary (Dallas: Word, Incorporated, 1990), 239.</w:t>
      </w:r>
    </w:p>
  </w:footnote>
  <w:footnote w:id="76">
    <w:p w:rsidR="002641D7" w:rsidRPr="00414C00" w:rsidRDefault="002641D7" w:rsidP="00460FE1">
      <w:pPr>
        <w:ind w:firstLine="720"/>
        <w:rPr>
          <w:sz w:val="20"/>
          <w:szCs w:val="20"/>
        </w:rPr>
      </w:pPr>
      <w:r w:rsidRPr="00414C00">
        <w:rPr>
          <w:sz w:val="20"/>
          <w:szCs w:val="20"/>
          <w:vertAlign w:val="superscript"/>
        </w:rPr>
        <w:footnoteRef/>
      </w:r>
      <w:r w:rsidRPr="00414C00">
        <w:rPr>
          <w:sz w:val="20"/>
          <w:szCs w:val="20"/>
        </w:rPr>
        <w:t xml:space="preserve"> </w:t>
      </w:r>
      <w:hyperlink r:id="rId74" w:history="1">
        <w:r w:rsidRPr="00414C00">
          <w:rPr>
            <w:i/>
            <w:color w:val="0000FF"/>
            <w:sz w:val="20"/>
            <w:szCs w:val="20"/>
            <w:u w:val="single"/>
          </w:rPr>
          <w:t>The New King James Version</w:t>
        </w:r>
      </w:hyperlink>
      <w:r w:rsidRPr="00414C00">
        <w:rPr>
          <w:sz w:val="20"/>
          <w:szCs w:val="20"/>
        </w:rPr>
        <w:t xml:space="preserve"> (Nashville: Thomas Nelson, 1982), 1 Co 12:13.</w:t>
      </w:r>
    </w:p>
  </w:footnote>
  <w:footnote w:id="77">
    <w:p w:rsidR="002641D7" w:rsidRPr="000246FA" w:rsidRDefault="002641D7" w:rsidP="00460FE1">
      <w:pPr>
        <w:ind w:firstLine="720"/>
        <w:rPr>
          <w:sz w:val="20"/>
          <w:szCs w:val="20"/>
        </w:rPr>
      </w:pPr>
      <w:r w:rsidRPr="000246FA">
        <w:rPr>
          <w:sz w:val="20"/>
          <w:szCs w:val="20"/>
          <w:vertAlign w:val="superscript"/>
        </w:rPr>
        <w:footnoteRef/>
      </w:r>
      <w:r w:rsidRPr="000246FA">
        <w:rPr>
          <w:sz w:val="20"/>
          <w:szCs w:val="20"/>
        </w:rPr>
        <w:t xml:space="preserve"> Andrew T. Lincoln, </w:t>
      </w:r>
      <w:hyperlink r:id="rId75" w:history="1">
        <w:r w:rsidRPr="000246FA">
          <w:rPr>
            <w:i/>
            <w:color w:val="0000FF"/>
            <w:sz w:val="20"/>
            <w:szCs w:val="20"/>
            <w:u w:val="single"/>
          </w:rPr>
          <w:t>Ephesians</w:t>
        </w:r>
      </w:hyperlink>
      <w:r w:rsidRPr="000246FA">
        <w:rPr>
          <w:sz w:val="20"/>
          <w:szCs w:val="20"/>
        </w:rPr>
        <w:t>, vol. 42, Word Biblical Commentary (Dallas: Word, Incorporated, 1990), 240.</w:t>
      </w:r>
    </w:p>
  </w:footnote>
  <w:footnote w:id="78">
    <w:p w:rsidR="002641D7" w:rsidRPr="00D71402" w:rsidRDefault="002641D7" w:rsidP="00F41BBE">
      <w:pPr>
        <w:ind w:firstLine="720"/>
        <w:rPr>
          <w:sz w:val="20"/>
          <w:szCs w:val="20"/>
        </w:rPr>
      </w:pPr>
      <w:r w:rsidRPr="00D71402">
        <w:rPr>
          <w:sz w:val="20"/>
          <w:szCs w:val="20"/>
          <w:vertAlign w:val="superscript"/>
        </w:rPr>
        <w:footnoteRef/>
      </w:r>
      <w:r w:rsidRPr="00D71402">
        <w:rPr>
          <w:sz w:val="20"/>
          <w:szCs w:val="20"/>
        </w:rPr>
        <w:t xml:space="preserve"> Andrew T. Lincoln, </w:t>
      </w:r>
      <w:hyperlink r:id="rId76" w:history="1">
        <w:r w:rsidRPr="00D71402">
          <w:rPr>
            <w:i/>
            <w:color w:val="0000FF"/>
            <w:sz w:val="20"/>
            <w:szCs w:val="20"/>
            <w:u w:val="single"/>
          </w:rPr>
          <w:t>Ephesians</w:t>
        </w:r>
      </w:hyperlink>
      <w:r w:rsidRPr="00D71402">
        <w:rPr>
          <w:sz w:val="20"/>
          <w:szCs w:val="20"/>
        </w:rPr>
        <w:t>, vol. 42, Word Biblical Commentary (Dallas: Word, Incorporated, 1990), 241.</w:t>
      </w:r>
    </w:p>
  </w:footnote>
  <w:footnote w:id="79">
    <w:p w:rsidR="002641D7" w:rsidRPr="00F84434" w:rsidRDefault="002641D7" w:rsidP="00F41BBE">
      <w:pPr>
        <w:ind w:firstLine="720"/>
        <w:rPr>
          <w:sz w:val="20"/>
          <w:szCs w:val="20"/>
        </w:rPr>
      </w:pPr>
      <w:r w:rsidRPr="00F84434">
        <w:rPr>
          <w:sz w:val="20"/>
          <w:szCs w:val="20"/>
          <w:vertAlign w:val="superscript"/>
        </w:rPr>
        <w:footnoteRef/>
      </w:r>
      <w:r w:rsidRPr="00F84434">
        <w:rPr>
          <w:sz w:val="20"/>
          <w:szCs w:val="20"/>
        </w:rPr>
        <w:t xml:space="preserve"> John Peter Lange et al., </w:t>
      </w:r>
      <w:hyperlink r:id="rId77" w:history="1">
        <w:r w:rsidRPr="00F84434">
          <w:rPr>
            <w:i/>
            <w:color w:val="0000FF"/>
            <w:sz w:val="20"/>
            <w:szCs w:val="20"/>
            <w:u w:val="single"/>
          </w:rPr>
          <w:t>A Commentary on the Holy Scriptures</w:t>
        </w:r>
      </w:hyperlink>
      <w:r w:rsidRPr="00F84434">
        <w:rPr>
          <w:sz w:val="20"/>
          <w:szCs w:val="20"/>
        </w:rPr>
        <w:t xml:space="preserve"> (Bellingham, WA: Logos Bible Software, 2008), 137.</w:t>
      </w:r>
    </w:p>
  </w:footnote>
  <w:footnote w:id="80">
    <w:p w:rsidR="002641D7" w:rsidRPr="00F84434" w:rsidRDefault="002641D7" w:rsidP="00F41BBE">
      <w:pPr>
        <w:ind w:firstLine="720"/>
        <w:rPr>
          <w:sz w:val="20"/>
          <w:szCs w:val="20"/>
        </w:rPr>
      </w:pPr>
      <w:r w:rsidRPr="00F84434">
        <w:rPr>
          <w:sz w:val="20"/>
          <w:szCs w:val="20"/>
          <w:vertAlign w:val="superscript"/>
        </w:rPr>
        <w:footnoteRef/>
      </w:r>
      <w:r w:rsidRPr="00F84434">
        <w:rPr>
          <w:sz w:val="20"/>
          <w:szCs w:val="20"/>
        </w:rPr>
        <w:t xml:space="preserve"> John Peter Lange et al., </w:t>
      </w:r>
      <w:hyperlink r:id="rId78" w:history="1">
        <w:r w:rsidRPr="00F84434">
          <w:rPr>
            <w:i/>
            <w:color w:val="0000FF"/>
            <w:sz w:val="20"/>
            <w:szCs w:val="20"/>
            <w:u w:val="single"/>
          </w:rPr>
          <w:t>A Commentary on the Holy Scriptures</w:t>
        </w:r>
      </w:hyperlink>
      <w:r w:rsidRPr="00F84434">
        <w:rPr>
          <w:sz w:val="20"/>
          <w:szCs w:val="20"/>
        </w:rPr>
        <w:t xml:space="preserve"> (Bellingham, WA: Logos Bible Software, 2008), 137.</w:t>
      </w:r>
    </w:p>
  </w:footnote>
  <w:footnote w:id="81">
    <w:p w:rsidR="002641D7" w:rsidRPr="00F84434" w:rsidRDefault="002641D7" w:rsidP="00460FE1">
      <w:pPr>
        <w:ind w:firstLine="720"/>
        <w:rPr>
          <w:sz w:val="20"/>
          <w:szCs w:val="20"/>
        </w:rPr>
      </w:pPr>
      <w:r w:rsidRPr="00F84434">
        <w:rPr>
          <w:sz w:val="20"/>
          <w:szCs w:val="20"/>
          <w:vertAlign w:val="superscript"/>
        </w:rPr>
        <w:footnoteRef/>
      </w:r>
      <w:r w:rsidRPr="00F84434">
        <w:rPr>
          <w:sz w:val="20"/>
          <w:szCs w:val="20"/>
        </w:rPr>
        <w:t xml:space="preserve"> John Peter Lange et al., </w:t>
      </w:r>
      <w:hyperlink r:id="rId79" w:history="1">
        <w:r w:rsidRPr="00F84434">
          <w:rPr>
            <w:i/>
            <w:color w:val="0000FF"/>
            <w:sz w:val="20"/>
            <w:szCs w:val="20"/>
            <w:u w:val="single"/>
          </w:rPr>
          <w:t>A Commentary on the Holy Scriptures</w:t>
        </w:r>
      </w:hyperlink>
      <w:r w:rsidRPr="00F84434">
        <w:rPr>
          <w:sz w:val="20"/>
          <w:szCs w:val="20"/>
        </w:rPr>
        <w:t xml:space="preserve"> (Bellingham, WA: Logos Bible Software, 2008), 137.</w:t>
      </w:r>
    </w:p>
  </w:footnote>
  <w:footnote w:id="82">
    <w:p w:rsidR="002641D7" w:rsidRPr="00C65AE4" w:rsidRDefault="002641D7" w:rsidP="00460FE1">
      <w:pPr>
        <w:ind w:firstLine="720"/>
        <w:rPr>
          <w:sz w:val="20"/>
          <w:szCs w:val="20"/>
        </w:rPr>
      </w:pPr>
      <w:r w:rsidRPr="00C65AE4">
        <w:rPr>
          <w:sz w:val="20"/>
          <w:szCs w:val="20"/>
          <w:vertAlign w:val="superscript"/>
        </w:rPr>
        <w:footnoteRef/>
      </w:r>
      <w:r w:rsidRPr="00C65AE4">
        <w:rPr>
          <w:sz w:val="20"/>
          <w:szCs w:val="20"/>
        </w:rPr>
        <w:t xml:space="preserve"> John Peter Lange et al., </w:t>
      </w:r>
      <w:hyperlink r:id="rId80" w:history="1">
        <w:r w:rsidRPr="00C65AE4">
          <w:rPr>
            <w:i/>
            <w:color w:val="0000FF"/>
            <w:sz w:val="20"/>
            <w:szCs w:val="20"/>
            <w:u w:val="single"/>
          </w:rPr>
          <w:t>A Commentary on the Holy Scriptures</w:t>
        </w:r>
      </w:hyperlink>
      <w:r w:rsidRPr="00C65AE4">
        <w:rPr>
          <w:sz w:val="20"/>
          <w:szCs w:val="20"/>
        </w:rPr>
        <w:t xml:space="preserve"> (Bellingham, WA: Logos Bible Software, 2008),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4163"/>
    <w:rsid w:val="00004FE0"/>
    <w:rsid w:val="00005823"/>
    <w:rsid w:val="000072FE"/>
    <w:rsid w:val="00010298"/>
    <w:rsid w:val="00011192"/>
    <w:rsid w:val="00011204"/>
    <w:rsid w:val="0001250C"/>
    <w:rsid w:val="00012E9C"/>
    <w:rsid w:val="00013926"/>
    <w:rsid w:val="00013CCC"/>
    <w:rsid w:val="00016234"/>
    <w:rsid w:val="00017551"/>
    <w:rsid w:val="00017D60"/>
    <w:rsid w:val="00020A5B"/>
    <w:rsid w:val="00022075"/>
    <w:rsid w:val="00022C71"/>
    <w:rsid w:val="00022DEB"/>
    <w:rsid w:val="000246FA"/>
    <w:rsid w:val="00024995"/>
    <w:rsid w:val="00025E6C"/>
    <w:rsid w:val="000261B2"/>
    <w:rsid w:val="000269FC"/>
    <w:rsid w:val="00026E20"/>
    <w:rsid w:val="000278E0"/>
    <w:rsid w:val="00027DEF"/>
    <w:rsid w:val="00032E55"/>
    <w:rsid w:val="00034025"/>
    <w:rsid w:val="00035413"/>
    <w:rsid w:val="0003642A"/>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39D6"/>
    <w:rsid w:val="00075AD6"/>
    <w:rsid w:val="00076AF0"/>
    <w:rsid w:val="00076FE6"/>
    <w:rsid w:val="00081A0D"/>
    <w:rsid w:val="0008233F"/>
    <w:rsid w:val="000825A7"/>
    <w:rsid w:val="00083644"/>
    <w:rsid w:val="00084116"/>
    <w:rsid w:val="00085B80"/>
    <w:rsid w:val="00087109"/>
    <w:rsid w:val="00087689"/>
    <w:rsid w:val="00087E01"/>
    <w:rsid w:val="00090E6F"/>
    <w:rsid w:val="000911A7"/>
    <w:rsid w:val="000932E7"/>
    <w:rsid w:val="00093BDA"/>
    <w:rsid w:val="00094C0A"/>
    <w:rsid w:val="00094FFE"/>
    <w:rsid w:val="000953E8"/>
    <w:rsid w:val="000961AD"/>
    <w:rsid w:val="00096334"/>
    <w:rsid w:val="00096C7A"/>
    <w:rsid w:val="000976BF"/>
    <w:rsid w:val="000A251B"/>
    <w:rsid w:val="000A2887"/>
    <w:rsid w:val="000A338D"/>
    <w:rsid w:val="000A64CC"/>
    <w:rsid w:val="000B0C81"/>
    <w:rsid w:val="000B23C1"/>
    <w:rsid w:val="000B27E8"/>
    <w:rsid w:val="000B2D16"/>
    <w:rsid w:val="000B5160"/>
    <w:rsid w:val="000B7873"/>
    <w:rsid w:val="000B7FA3"/>
    <w:rsid w:val="000C0192"/>
    <w:rsid w:val="000C15B9"/>
    <w:rsid w:val="000C6EE2"/>
    <w:rsid w:val="000C6F1C"/>
    <w:rsid w:val="000C767B"/>
    <w:rsid w:val="000D0791"/>
    <w:rsid w:val="000D238A"/>
    <w:rsid w:val="000D2619"/>
    <w:rsid w:val="000D2D6A"/>
    <w:rsid w:val="000D4D15"/>
    <w:rsid w:val="000D4F03"/>
    <w:rsid w:val="000D5B24"/>
    <w:rsid w:val="000D6315"/>
    <w:rsid w:val="000E07DD"/>
    <w:rsid w:val="000E1188"/>
    <w:rsid w:val="000E158F"/>
    <w:rsid w:val="000E2DD1"/>
    <w:rsid w:val="000E4D84"/>
    <w:rsid w:val="000E7EFE"/>
    <w:rsid w:val="000F0D7E"/>
    <w:rsid w:val="000F1FE5"/>
    <w:rsid w:val="000F24AB"/>
    <w:rsid w:val="000F34C4"/>
    <w:rsid w:val="000F40DE"/>
    <w:rsid w:val="000F5FAF"/>
    <w:rsid w:val="000F6140"/>
    <w:rsid w:val="000F71CF"/>
    <w:rsid w:val="000F72FC"/>
    <w:rsid w:val="000F766F"/>
    <w:rsid w:val="001001FB"/>
    <w:rsid w:val="00101FC1"/>
    <w:rsid w:val="00103058"/>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27A06"/>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6BF"/>
    <w:rsid w:val="00145AE3"/>
    <w:rsid w:val="00146910"/>
    <w:rsid w:val="001501D4"/>
    <w:rsid w:val="0015198A"/>
    <w:rsid w:val="001548BD"/>
    <w:rsid w:val="0015495E"/>
    <w:rsid w:val="00155C97"/>
    <w:rsid w:val="00156D56"/>
    <w:rsid w:val="00156FE3"/>
    <w:rsid w:val="00157351"/>
    <w:rsid w:val="00160ACC"/>
    <w:rsid w:val="00160B1C"/>
    <w:rsid w:val="001625D2"/>
    <w:rsid w:val="00164A78"/>
    <w:rsid w:val="00166F0B"/>
    <w:rsid w:val="00167470"/>
    <w:rsid w:val="00167B91"/>
    <w:rsid w:val="001709A5"/>
    <w:rsid w:val="001724E8"/>
    <w:rsid w:val="001746D1"/>
    <w:rsid w:val="00176A57"/>
    <w:rsid w:val="001772D1"/>
    <w:rsid w:val="00177B86"/>
    <w:rsid w:val="00180172"/>
    <w:rsid w:val="001805C6"/>
    <w:rsid w:val="00181B0F"/>
    <w:rsid w:val="00181DAF"/>
    <w:rsid w:val="00181E78"/>
    <w:rsid w:val="00182870"/>
    <w:rsid w:val="00184ABD"/>
    <w:rsid w:val="00184FDF"/>
    <w:rsid w:val="001859C2"/>
    <w:rsid w:val="00187165"/>
    <w:rsid w:val="00187DBD"/>
    <w:rsid w:val="001927EF"/>
    <w:rsid w:val="001929E0"/>
    <w:rsid w:val="00196C33"/>
    <w:rsid w:val="0019731B"/>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3449"/>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1A34"/>
    <w:rsid w:val="001F226D"/>
    <w:rsid w:val="001F392D"/>
    <w:rsid w:val="001F3A76"/>
    <w:rsid w:val="00200314"/>
    <w:rsid w:val="00201810"/>
    <w:rsid w:val="00202ABC"/>
    <w:rsid w:val="00203EA9"/>
    <w:rsid w:val="00204635"/>
    <w:rsid w:val="00205AEA"/>
    <w:rsid w:val="00206F7C"/>
    <w:rsid w:val="0021546A"/>
    <w:rsid w:val="002161CC"/>
    <w:rsid w:val="002167A8"/>
    <w:rsid w:val="00220A7B"/>
    <w:rsid w:val="002232AD"/>
    <w:rsid w:val="00225E0E"/>
    <w:rsid w:val="00227577"/>
    <w:rsid w:val="002317A8"/>
    <w:rsid w:val="00232F36"/>
    <w:rsid w:val="00233176"/>
    <w:rsid w:val="00233787"/>
    <w:rsid w:val="0023393B"/>
    <w:rsid w:val="002344A9"/>
    <w:rsid w:val="00234BC2"/>
    <w:rsid w:val="00234F2F"/>
    <w:rsid w:val="002350B1"/>
    <w:rsid w:val="00235C96"/>
    <w:rsid w:val="002362A8"/>
    <w:rsid w:val="00237291"/>
    <w:rsid w:val="00241F7D"/>
    <w:rsid w:val="00242874"/>
    <w:rsid w:val="002431C6"/>
    <w:rsid w:val="00244D42"/>
    <w:rsid w:val="00251504"/>
    <w:rsid w:val="0025156A"/>
    <w:rsid w:val="002526F5"/>
    <w:rsid w:val="0025293A"/>
    <w:rsid w:val="00254618"/>
    <w:rsid w:val="00254642"/>
    <w:rsid w:val="00254F60"/>
    <w:rsid w:val="0026017B"/>
    <w:rsid w:val="0026238D"/>
    <w:rsid w:val="00262E54"/>
    <w:rsid w:val="002641D7"/>
    <w:rsid w:val="00264D97"/>
    <w:rsid w:val="00265C86"/>
    <w:rsid w:val="0026734C"/>
    <w:rsid w:val="00267CB7"/>
    <w:rsid w:val="002702B5"/>
    <w:rsid w:val="002704CC"/>
    <w:rsid w:val="002723B8"/>
    <w:rsid w:val="00272AF9"/>
    <w:rsid w:val="00273BE7"/>
    <w:rsid w:val="00274136"/>
    <w:rsid w:val="002741D4"/>
    <w:rsid w:val="0027688C"/>
    <w:rsid w:val="00277709"/>
    <w:rsid w:val="00277B8A"/>
    <w:rsid w:val="00280896"/>
    <w:rsid w:val="002815D7"/>
    <w:rsid w:val="002827D5"/>
    <w:rsid w:val="00285CB4"/>
    <w:rsid w:val="00287C9E"/>
    <w:rsid w:val="00290F2E"/>
    <w:rsid w:val="00291471"/>
    <w:rsid w:val="0029163B"/>
    <w:rsid w:val="00294A76"/>
    <w:rsid w:val="00294FE7"/>
    <w:rsid w:val="00295877"/>
    <w:rsid w:val="00296D35"/>
    <w:rsid w:val="00297B31"/>
    <w:rsid w:val="00297C58"/>
    <w:rsid w:val="002A0480"/>
    <w:rsid w:val="002A0D49"/>
    <w:rsid w:val="002A14C7"/>
    <w:rsid w:val="002A438C"/>
    <w:rsid w:val="002A448D"/>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491A"/>
    <w:rsid w:val="002D4D06"/>
    <w:rsid w:val="002D51E5"/>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75C"/>
    <w:rsid w:val="0030718D"/>
    <w:rsid w:val="00307929"/>
    <w:rsid w:val="00307B29"/>
    <w:rsid w:val="00310044"/>
    <w:rsid w:val="00310560"/>
    <w:rsid w:val="0031063E"/>
    <w:rsid w:val="00311433"/>
    <w:rsid w:val="00311522"/>
    <w:rsid w:val="00313F03"/>
    <w:rsid w:val="003142FF"/>
    <w:rsid w:val="00314492"/>
    <w:rsid w:val="003145A7"/>
    <w:rsid w:val="00315409"/>
    <w:rsid w:val="00320EF8"/>
    <w:rsid w:val="00323CD8"/>
    <w:rsid w:val="00326FA4"/>
    <w:rsid w:val="0033180E"/>
    <w:rsid w:val="003319B7"/>
    <w:rsid w:val="003330FA"/>
    <w:rsid w:val="00333171"/>
    <w:rsid w:val="00333C28"/>
    <w:rsid w:val="003348D8"/>
    <w:rsid w:val="0033673B"/>
    <w:rsid w:val="00337FC5"/>
    <w:rsid w:val="003417F4"/>
    <w:rsid w:val="00342323"/>
    <w:rsid w:val="00342B17"/>
    <w:rsid w:val="00344802"/>
    <w:rsid w:val="00344F42"/>
    <w:rsid w:val="0034564F"/>
    <w:rsid w:val="00345911"/>
    <w:rsid w:val="0034591A"/>
    <w:rsid w:val="003459F5"/>
    <w:rsid w:val="00345D1F"/>
    <w:rsid w:val="00347EA0"/>
    <w:rsid w:val="00350BB2"/>
    <w:rsid w:val="00350EC8"/>
    <w:rsid w:val="00353956"/>
    <w:rsid w:val="00355BC2"/>
    <w:rsid w:val="003566E7"/>
    <w:rsid w:val="0036177B"/>
    <w:rsid w:val="00361DE7"/>
    <w:rsid w:val="0036203D"/>
    <w:rsid w:val="00362120"/>
    <w:rsid w:val="00363065"/>
    <w:rsid w:val="0036490E"/>
    <w:rsid w:val="003656F9"/>
    <w:rsid w:val="00366C7C"/>
    <w:rsid w:val="003707DF"/>
    <w:rsid w:val="003732B6"/>
    <w:rsid w:val="00375D13"/>
    <w:rsid w:val="003761BC"/>
    <w:rsid w:val="003766E6"/>
    <w:rsid w:val="00381430"/>
    <w:rsid w:val="003822F0"/>
    <w:rsid w:val="0038235A"/>
    <w:rsid w:val="003824EC"/>
    <w:rsid w:val="003859D2"/>
    <w:rsid w:val="003863BD"/>
    <w:rsid w:val="003910FF"/>
    <w:rsid w:val="00392765"/>
    <w:rsid w:val="003947DC"/>
    <w:rsid w:val="00394904"/>
    <w:rsid w:val="00395A84"/>
    <w:rsid w:val="00396308"/>
    <w:rsid w:val="00397A8E"/>
    <w:rsid w:val="003A14D7"/>
    <w:rsid w:val="003A29E0"/>
    <w:rsid w:val="003A42BE"/>
    <w:rsid w:val="003A4F61"/>
    <w:rsid w:val="003A56F6"/>
    <w:rsid w:val="003A64F8"/>
    <w:rsid w:val="003A67B5"/>
    <w:rsid w:val="003A68AE"/>
    <w:rsid w:val="003B1D61"/>
    <w:rsid w:val="003B2A36"/>
    <w:rsid w:val="003B3434"/>
    <w:rsid w:val="003B64D3"/>
    <w:rsid w:val="003B6749"/>
    <w:rsid w:val="003B7297"/>
    <w:rsid w:val="003B7D5F"/>
    <w:rsid w:val="003B7FD5"/>
    <w:rsid w:val="003C1102"/>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4017F7"/>
    <w:rsid w:val="0040243B"/>
    <w:rsid w:val="0040265B"/>
    <w:rsid w:val="004027DB"/>
    <w:rsid w:val="00402EF1"/>
    <w:rsid w:val="0040492A"/>
    <w:rsid w:val="00405C33"/>
    <w:rsid w:val="004074D8"/>
    <w:rsid w:val="00410457"/>
    <w:rsid w:val="00412D7C"/>
    <w:rsid w:val="00412D8D"/>
    <w:rsid w:val="00413BDE"/>
    <w:rsid w:val="00413D9C"/>
    <w:rsid w:val="0041432B"/>
    <w:rsid w:val="00414C00"/>
    <w:rsid w:val="00415C92"/>
    <w:rsid w:val="0042083B"/>
    <w:rsid w:val="004215B0"/>
    <w:rsid w:val="00421C30"/>
    <w:rsid w:val="00423B7D"/>
    <w:rsid w:val="00424304"/>
    <w:rsid w:val="0042449D"/>
    <w:rsid w:val="00424C77"/>
    <w:rsid w:val="00424FCE"/>
    <w:rsid w:val="00425905"/>
    <w:rsid w:val="00425DDB"/>
    <w:rsid w:val="00426B8F"/>
    <w:rsid w:val="00432871"/>
    <w:rsid w:val="00432EC7"/>
    <w:rsid w:val="00433A62"/>
    <w:rsid w:val="00434984"/>
    <w:rsid w:val="00434AE8"/>
    <w:rsid w:val="004351AB"/>
    <w:rsid w:val="004404BE"/>
    <w:rsid w:val="0044240C"/>
    <w:rsid w:val="00442604"/>
    <w:rsid w:val="00442611"/>
    <w:rsid w:val="00442B20"/>
    <w:rsid w:val="00443E84"/>
    <w:rsid w:val="00446099"/>
    <w:rsid w:val="0044643D"/>
    <w:rsid w:val="00446E13"/>
    <w:rsid w:val="004470EA"/>
    <w:rsid w:val="0045066C"/>
    <w:rsid w:val="004508D9"/>
    <w:rsid w:val="00451F97"/>
    <w:rsid w:val="004525A3"/>
    <w:rsid w:val="00453B59"/>
    <w:rsid w:val="0045452A"/>
    <w:rsid w:val="0045710B"/>
    <w:rsid w:val="00457E2D"/>
    <w:rsid w:val="00457F0C"/>
    <w:rsid w:val="004605BA"/>
    <w:rsid w:val="00460FE1"/>
    <w:rsid w:val="00461365"/>
    <w:rsid w:val="0046241C"/>
    <w:rsid w:val="0046311C"/>
    <w:rsid w:val="00463B8F"/>
    <w:rsid w:val="0046460E"/>
    <w:rsid w:val="00465B0B"/>
    <w:rsid w:val="00466764"/>
    <w:rsid w:val="004674AA"/>
    <w:rsid w:val="004679C6"/>
    <w:rsid w:val="00467D10"/>
    <w:rsid w:val="00472C5D"/>
    <w:rsid w:val="00473359"/>
    <w:rsid w:val="004736A9"/>
    <w:rsid w:val="00474AD6"/>
    <w:rsid w:val="00475A6C"/>
    <w:rsid w:val="004762AB"/>
    <w:rsid w:val="004773DA"/>
    <w:rsid w:val="004820B4"/>
    <w:rsid w:val="0048371E"/>
    <w:rsid w:val="0048608D"/>
    <w:rsid w:val="00486667"/>
    <w:rsid w:val="00486D7B"/>
    <w:rsid w:val="00486E90"/>
    <w:rsid w:val="00490756"/>
    <w:rsid w:val="0049119D"/>
    <w:rsid w:val="0049164F"/>
    <w:rsid w:val="0049488C"/>
    <w:rsid w:val="0049518C"/>
    <w:rsid w:val="00495D0A"/>
    <w:rsid w:val="00497922"/>
    <w:rsid w:val="004A0491"/>
    <w:rsid w:val="004A0B85"/>
    <w:rsid w:val="004A173E"/>
    <w:rsid w:val="004A1C59"/>
    <w:rsid w:val="004A1D03"/>
    <w:rsid w:val="004A1FD5"/>
    <w:rsid w:val="004A3259"/>
    <w:rsid w:val="004A3FE3"/>
    <w:rsid w:val="004A4938"/>
    <w:rsid w:val="004A4E2C"/>
    <w:rsid w:val="004A532C"/>
    <w:rsid w:val="004A646B"/>
    <w:rsid w:val="004A792C"/>
    <w:rsid w:val="004B0549"/>
    <w:rsid w:val="004B07D9"/>
    <w:rsid w:val="004B2A63"/>
    <w:rsid w:val="004B536D"/>
    <w:rsid w:val="004B6503"/>
    <w:rsid w:val="004B6F05"/>
    <w:rsid w:val="004B7224"/>
    <w:rsid w:val="004B7692"/>
    <w:rsid w:val="004C05C0"/>
    <w:rsid w:val="004C21F6"/>
    <w:rsid w:val="004C3098"/>
    <w:rsid w:val="004C3744"/>
    <w:rsid w:val="004C5B36"/>
    <w:rsid w:val="004D0F57"/>
    <w:rsid w:val="004D176A"/>
    <w:rsid w:val="004D3525"/>
    <w:rsid w:val="004D3591"/>
    <w:rsid w:val="004D4662"/>
    <w:rsid w:val="004D4AE9"/>
    <w:rsid w:val="004D58A8"/>
    <w:rsid w:val="004D5FFA"/>
    <w:rsid w:val="004D6D66"/>
    <w:rsid w:val="004D6DE2"/>
    <w:rsid w:val="004D7279"/>
    <w:rsid w:val="004D76B2"/>
    <w:rsid w:val="004E1B12"/>
    <w:rsid w:val="004E27E2"/>
    <w:rsid w:val="004E3768"/>
    <w:rsid w:val="004E3B59"/>
    <w:rsid w:val="004E4087"/>
    <w:rsid w:val="004E423E"/>
    <w:rsid w:val="004F0575"/>
    <w:rsid w:val="004F084E"/>
    <w:rsid w:val="004F1247"/>
    <w:rsid w:val="004F1324"/>
    <w:rsid w:val="004F4D08"/>
    <w:rsid w:val="004F646C"/>
    <w:rsid w:val="0050152F"/>
    <w:rsid w:val="00501C3A"/>
    <w:rsid w:val="00501D14"/>
    <w:rsid w:val="00502FBE"/>
    <w:rsid w:val="00503053"/>
    <w:rsid w:val="005034A9"/>
    <w:rsid w:val="00503963"/>
    <w:rsid w:val="00504BE2"/>
    <w:rsid w:val="00504C24"/>
    <w:rsid w:val="00504E19"/>
    <w:rsid w:val="00506B0D"/>
    <w:rsid w:val="00510AE8"/>
    <w:rsid w:val="00511672"/>
    <w:rsid w:val="005122A5"/>
    <w:rsid w:val="0051399C"/>
    <w:rsid w:val="0051420B"/>
    <w:rsid w:val="00514B63"/>
    <w:rsid w:val="0051522D"/>
    <w:rsid w:val="00515F4E"/>
    <w:rsid w:val="0051681A"/>
    <w:rsid w:val="00520E41"/>
    <w:rsid w:val="00521B18"/>
    <w:rsid w:val="00522A16"/>
    <w:rsid w:val="00525483"/>
    <w:rsid w:val="00530375"/>
    <w:rsid w:val="00531BD9"/>
    <w:rsid w:val="00531F45"/>
    <w:rsid w:val="00532751"/>
    <w:rsid w:val="005328E3"/>
    <w:rsid w:val="00533083"/>
    <w:rsid w:val="005333F3"/>
    <w:rsid w:val="00533C94"/>
    <w:rsid w:val="0053417F"/>
    <w:rsid w:val="00534970"/>
    <w:rsid w:val="00536747"/>
    <w:rsid w:val="0054130F"/>
    <w:rsid w:val="0054299D"/>
    <w:rsid w:val="005435F1"/>
    <w:rsid w:val="0054527A"/>
    <w:rsid w:val="00546395"/>
    <w:rsid w:val="0054680B"/>
    <w:rsid w:val="005469C3"/>
    <w:rsid w:val="005478F3"/>
    <w:rsid w:val="00547FED"/>
    <w:rsid w:val="00550C37"/>
    <w:rsid w:val="00553806"/>
    <w:rsid w:val="00553B2D"/>
    <w:rsid w:val="00555871"/>
    <w:rsid w:val="00557B9E"/>
    <w:rsid w:val="0056109C"/>
    <w:rsid w:val="00561DB6"/>
    <w:rsid w:val="00561E59"/>
    <w:rsid w:val="00562E3D"/>
    <w:rsid w:val="0056341E"/>
    <w:rsid w:val="00564C67"/>
    <w:rsid w:val="00564CDF"/>
    <w:rsid w:val="005653F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FAA"/>
    <w:rsid w:val="005B3DFA"/>
    <w:rsid w:val="005C0165"/>
    <w:rsid w:val="005C1C09"/>
    <w:rsid w:val="005C21A1"/>
    <w:rsid w:val="005C2A88"/>
    <w:rsid w:val="005C2CDC"/>
    <w:rsid w:val="005C2FC6"/>
    <w:rsid w:val="005C3443"/>
    <w:rsid w:val="005C3997"/>
    <w:rsid w:val="005C4839"/>
    <w:rsid w:val="005D1093"/>
    <w:rsid w:val="005D11E8"/>
    <w:rsid w:val="005D1F37"/>
    <w:rsid w:val="005D226F"/>
    <w:rsid w:val="005D36DB"/>
    <w:rsid w:val="005D3A20"/>
    <w:rsid w:val="005D3B8F"/>
    <w:rsid w:val="005D4ACE"/>
    <w:rsid w:val="005D4D25"/>
    <w:rsid w:val="005D4E78"/>
    <w:rsid w:val="005D7AA4"/>
    <w:rsid w:val="005E26EC"/>
    <w:rsid w:val="005E4E91"/>
    <w:rsid w:val="005E54E6"/>
    <w:rsid w:val="005E5781"/>
    <w:rsid w:val="005E5874"/>
    <w:rsid w:val="005E629E"/>
    <w:rsid w:val="005E66C4"/>
    <w:rsid w:val="005F0895"/>
    <w:rsid w:val="005F0C7F"/>
    <w:rsid w:val="005F20F9"/>
    <w:rsid w:val="005F309D"/>
    <w:rsid w:val="005F3D15"/>
    <w:rsid w:val="005F5E6E"/>
    <w:rsid w:val="005F68EE"/>
    <w:rsid w:val="005F6971"/>
    <w:rsid w:val="005F6EC5"/>
    <w:rsid w:val="006003C9"/>
    <w:rsid w:val="00603484"/>
    <w:rsid w:val="00604E97"/>
    <w:rsid w:val="006057AC"/>
    <w:rsid w:val="00607922"/>
    <w:rsid w:val="006104C1"/>
    <w:rsid w:val="0061218A"/>
    <w:rsid w:val="006124D3"/>
    <w:rsid w:val="006129B7"/>
    <w:rsid w:val="00612BFC"/>
    <w:rsid w:val="00614C32"/>
    <w:rsid w:val="00614E03"/>
    <w:rsid w:val="00615110"/>
    <w:rsid w:val="0061585B"/>
    <w:rsid w:val="006163AA"/>
    <w:rsid w:val="00617730"/>
    <w:rsid w:val="0061787C"/>
    <w:rsid w:val="00617BDC"/>
    <w:rsid w:val="006206BD"/>
    <w:rsid w:val="0062096F"/>
    <w:rsid w:val="00621DF8"/>
    <w:rsid w:val="00622790"/>
    <w:rsid w:val="0062297F"/>
    <w:rsid w:val="00623E44"/>
    <w:rsid w:val="00624E45"/>
    <w:rsid w:val="0062528A"/>
    <w:rsid w:val="0062607D"/>
    <w:rsid w:val="00627FB9"/>
    <w:rsid w:val="006332BB"/>
    <w:rsid w:val="00634D05"/>
    <w:rsid w:val="00634F03"/>
    <w:rsid w:val="00640699"/>
    <w:rsid w:val="00641FAD"/>
    <w:rsid w:val="006431B8"/>
    <w:rsid w:val="0064549C"/>
    <w:rsid w:val="00645C96"/>
    <w:rsid w:val="00645D10"/>
    <w:rsid w:val="00646B76"/>
    <w:rsid w:val="006471DA"/>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341"/>
    <w:rsid w:val="00666FCE"/>
    <w:rsid w:val="00667061"/>
    <w:rsid w:val="0066790D"/>
    <w:rsid w:val="00670AEF"/>
    <w:rsid w:val="0067357D"/>
    <w:rsid w:val="00675712"/>
    <w:rsid w:val="00675F4D"/>
    <w:rsid w:val="00677016"/>
    <w:rsid w:val="00677408"/>
    <w:rsid w:val="00683B73"/>
    <w:rsid w:val="00685597"/>
    <w:rsid w:val="00686417"/>
    <w:rsid w:val="00690070"/>
    <w:rsid w:val="00691D44"/>
    <w:rsid w:val="006927A1"/>
    <w:rsid w:val="00692CD6"/>
    <w:rsid w:val="0069324E"/>
    <w:rsid w:val="0069669A"/>
    <w:rsid w:val="00696AD4"/>
    <w:rsid w:val="00696F90"/>
    <w:rsid w:val="006A0886"/>
    <w:rsid w:val="006A0D5A"/>
    <w:rsid w:val="006A409A"/>
    <w:rsid w:val="006A4948"/>
    <w:rsid w:val="006A519F"/>
    <w:rsid w:val="006A5EC4"/>
    <w:rsid w:val="006A6ACA"/>
    <w:rsid w:val="006A6D06"/>
    <w:rsid w:val="006A6D76"/>
    <w:rsid w:val="006A7680"/>
    <w:rsid w:val="006B2AD4"/>
    <w:rsid w:val="006B2E1F"/>
    <w:rsid w:val="006B34FB"/>
    <w:rsid w:val="006B384F"/>
    <w:rsid w:val="006B405C"/>
    <w:rsid w:val="006B429B"/>
    <w:rsid w:val="006B54BB"/>
    <w:rsid w:val="006B57F5"/>
    <w:rsid w:val="006B5A8E"/>
    <w:rsid w:val="006B5D48"/>
    <w:rsid w:val="006B7A1B"/>
    <w:rsid w:val="006C26AA"/>
    <w:rsid w:val="006C2ACC"/>
    <w:rsid w:val="006C2FB1"/>
    <w:rsid w:val="006C400E"/>
    <w:rsid w:val="006C41D5"/>
    <w:rsid w:val="006C4373"/>
    <w:rsid w:val="006C4398"/>
    <w:rsid w:val="006C48D1"/>
    <w:rsid w:val="006C5003"/>
    <w:rsid w:val="006C7617"/>
    <w:rsid w:val="006C769A"/>
    <w:rsid w:val="006C7833"/>
    <w:rsid w:val="006D1327"/>
    <w:rsid w:val="006D4C10"/>
    <w:rsid w:val="006D515E"/>
    <w:rsid w:val="006D5FB9"/>
    <w:rsid w:val="006D709A"/>
    <w:rsid w:val="006D7E4B"/>
    <w:rsid w:val="006E0AD1"/>
    <w:rsid w:val="006E133D"/>
    <w:rsid w:val="006E2EBD"/>
    <w:rsid w:val="006E4DA7"/>
    <w:rsid w:val="006E6980"/>
    <w:rsid w:val="006E6A20"/>
    <w:rsid w:val="006F0C3B"/>
    <w:rsid w:val="006F1C74"/>
    <w:rsid w:val="006F226A"/>
    <w:rsid w:val="006F23C3"/>
    <w:rsid w:val="006F312E"/>
    <w:rsid w:val="006F3A6C"/>
    <w:rsid w:val="006F5060"/>
    <w:rsid w:val="006F6260"/>
    <w:rsid w:val="006F658F"/>
    <w:rsid w:val="0070007F"/>
    <w:rsid w:val="00700B78"/>
    <w:rsid w:val="00701ABE"/>
    <w:rsid w:val="00701D8A"/>
    <w:rsid w:val="00702996"/>
    <w:rsid w:val="007033A6"/>
    <w:rsid w:val="00703C6B"/>
    <w:rsid w:val="00705B22"/>
    <w:rsid w:val="007074F1"/>
    <w:rsid w:val="007109DA"/>
    <w:rsid w:val="0071250B"/>
    <w:rsid w:val="00713568"/>
    <w:rsid w:val="00713764"/>
    <w:rsid w:val="00714598"/>
    <w:rsid w:val="00714C47"/>
    <w:rsid w:val="00715508"/>
    <w:rsid w:val="0071603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346D"/>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18BC"/>
    <w:rsid w:val="00751EEF"/>
    <w:rsid w:val="007524D8"/>
    <w:rsid w:val="007526EB"/>
    <w:rsid w:val="00752817"/>
    <w:rsid w:val="0075371C"/>
    <w:rsid w:val="00753F68"/>
    <w:rsid w:val="00754D13"/>
    <w:rsid w:val="00755501"/>
    <w:rsid w:val="00757438"/>
    <w:rsid w:val="007575D4"/>
    <w:rsid w:val="00757F77"/>
    <w:rsid w:val="00761170"/>
    <w:rsid w:val="00762FAF"/>
    <w:rsid w:val="00764209"/>
    <w:rsid w:val="007642B8"/>
    <w:rsid w:val="007644A4"/>
    <w:rsid w:val="00764A52"/>
    <w:rsid w:val="00764EA9"/>
    <w:rsid w:val="00765DEC"/>
    <w:rsid w:val="00766182"/>
    <w:rsid w:val="0076773B"/>
    <w:rsid w:val="00772355"/>
    <w:rsid w:val="00772CEF"/>
    <w:rsid w:val="00773DD5"/>
    <w:rsid w:val="007748B1"/>
    <w:rsid w:val="00774981"/>
    <w:rsid w:val="007749EA"/>
    <w:rsid w:val="00775D20"/>
    <w:rsid w:val="00776BD8"/>
    <w:rsid w:val="00777CFB"/>
    <w:rsid w:val="00780CA8"/>
    <w:rsid w:val="00782D67"/>
    <w:rsid w:val="0078348B"/>
    <w:rsid w:val="00783914"/>
    <w:rsid w:val="00784259"/>
    <w:rsid w:val="0078457D"/>
    <w:rsid w:val="007858D7"/>
    <w:rsid w:val="00786618"/>
    <w:rsid w:val="00787023"/>
    <w:rsid w:val="00787F06"/>
    <w:rsid w:val="00792D8C"/>
    <w:rsid w:val="00793DD6"/>
    <w:rsid w:val="00794296"/>
    <w:rsid w:val="00794D4B"/>
    <w:rsid w:val="00795663"/>
    <w:rsid w:val="00795878"/>
    <w:rsid w:val="00795A5E"/>
    <w:rsid w:val="0079635B"/>
    <w:rsid w:val="007A06BA"/>
    <w:rsid w:val="007A0C77"/>
    <w:rsid w:val="007A26DF"/>
    <w:rsid w:val="007A47AD"/>
    <w:rsid w:val="007A5C9B"/>
    <w:rsid w:val="007A62C8"/>
    <w:rsid w:val="007A6378"/>
    <w:rsid w:val="007A6854"/>
    <w:rsid w:val="007B0E18"/>
    <w:rsid w:val="007B2C20"/>
    <w:rsid w:val="007B3322"/>
    <w:rsid w:val="007B3617"/>
    <w:rsid w:val="007B3E85"/>
    <w:rsid w:val="007B3FBA"/>
    <w:rsid w:val="007B42F7"/>
    <w:rsid w:val="007B47D0"/>
    <w:rsid w:val="007B4A06"/>
    <w:rsid w:val="007B4D1E"/>
    <w:rsid w:val="007B684D"/>
    <w:rsid w:val="007B6F92"/>
    <w:rsid w:val="007C0BB1"/>
    <w:rsid w:val="007C255C"/>
    <w:rsid w:val="007C2AE5"/>
    <w:rsid w:val="007C3D61"/>
    <w:rsid w:val="007C57B2"/>
    <w:rsid w:val="007C697B"/>
    <w:rsid w:val="007C6E14"/>
    <w:rsid w:val="007C77AA"/>
    <w:rsid w:val="007D079E"/>
    <w:rsid w:val="007D1C50"/>
    <w:rsid w:val="007D3EE0"/>
    <w:rsid w:val="007D6C7A"/>
    <w:rsid w:val="007D79D6"/>
    <w:rsid w:val="007D7B5C"/>
    <w:rsid w:val="007D7FFD"/>
    <w:rsid w:val="007E17A5"/>
    <w:rsid w:val="007E1C55"/>
    <w:rsid w:val="007E3757"/>
    <w:rsid w:val="007E4FEF"/>
    <w:rsid w:val="007E50A4"/>
    <w:rsid w:val="007E62EC"/>
    <w:rsid w:val="007E6647"/>
    <w:rsid w:val="007E6BB4"/>
    <w:rsid w:val="007E75E0"/>
    <w:rsid w:val="007F0BE8"/>
    <w:rsid w:val="007F0FDC"/>
    <w:rsid w:val="007F1957"/>
    <w:rsid w:val="007F3452"/>
    <w:rsid w:val="007F364E"/>
    <w:rsid w:val="007F4A63"/>
    <w:rsid w:val="007F5A86"/>
    <w:rsid w:val="007F5E41"/>
    <w:rsid w:val="007F7F2B"/>
    <w:rsid w:val="0080005B"/>
    <w:rsid w:val="00801EB6"/>
    <w:rsid w:val="00802BF4"/>
    <w:rsid w:val="008038DE"/>
    <w:rsid w:val="00803AC6"/>
    <w:rsid w:val="00803AD3"/>
    <w:rsid w:val="00804EB2"/>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201C6"/>
    <w:rsid w:val="008209FB"/>
    <w:rsid w:val="00821198"/>
    <w:rsid w:val="008231ED"/>
    <w:rsid w:val="0082416F"/>
    <w:rsid w:val="00825FC0"/>
    <w:rsid w:val="008278A2"/>
    <w:rsid w:val="00827EAF"/>
    <w:rsid w:val="0083007F"/>
    <w:rsid w:val="00831236"/>
    <w:rsid w:val="00831ED8"/>
    <w:rsid w:val="00833773"/>
    <w:rsid w:val="00833B9A"/>
    <w:rsid w:val="008348EB"/>
    <w:rsid w:val="00834B91"/>
    <w:rsid w:val="00834D86"/>
    <w:rsid w:val="00835DA1"/>
    <w:rsid w:val="0084037D"/>
    <w:rsid w:val="008413E5"/>
    <w:rsid w:val="00841B98"/>
    <w:rsid w:val="0084214E"/>
    <w:rsid w:val="00842D1D"/>
    <w:rsid w:val="00842E18"/>
    <w:rsid w:val="00843DDD"/>
    <w:rsid w:val="0084491B"/>
    <w:rsid w:val="00844C74"/>
    <w:rsid w:val="00844FC1"/>
    <w:rsid w:val="008456CF"/>
    <w:rsid w:val="00845862"/>
    <w:rsid w:val="00845DE9"/>
    <w:rsid w:val="00846C61"/>
    <w:rsid w:val="00850987"/>
    <w:rsid w:val="00850AD5"/>
    <w:rsid w:val="0085179D"/>
    <w:rsid w:val="00851BAB"/>
    <w:rsid w:val="00851C8B"/>
    <w:rsid w:val="0085358B"/>
    <w:rsid w:val="008539F6"/>
    <w:rsid w:val="00853E7E"/>
    <w:rsid w:val="00854454"/>
    <w:rsid w:val="008550E8"/>
    <w:rsid w:val="00855294"/>
    <w:rsid w:val="00855F64"/>
    <w:rsid w:val="008566FE"/>
    <w:rsid w:val="00856828"/>
    <w:rsid w:val="008602E6"/>
    <w:rsid w:val="0086082F"/>
    <w:rsid w:val="008614F9"/>
    <w:rsid w:val="008646FC"/>
    <w:rsid w:val="00864713"/>
    <w:rsid w:val="0086580F"/>
    <w:rsid w:val="00865EF8"/>
    <w:rsid w:val="0086698A"/>
    <w:rsid w:val="0087333A"/>
    <w:rsid w:val="008734ED"/>
    <w:rsid w:val="00873596"/>
    <w:rsid w:val="00873FFF"/>
    <w:rsid w:val="00876290"/>
    <w:rsid w:val="00876528"/>
    <w:rsid w:val="00877033"/>
    <w:rsid w:val="00877401"/>
    <w:rsid w:val="00882E09"/>
    <w:rsid w:val="0088481D"/>
    <w:rsid w:val="00890016"/>
    <w:rsid w:val="008906B3"/>
    <w:rsid w:val="00892ECE"/>
    <w:rsid w:val="00894601"/>
    <w:rsid w:val="00895BB9"/>
    <w:rsid w:val="0089713A"/>
    <w:rsid w:val="00897FB0"/>
    <w:rsid w:val="008A1BCB"/>
    <w:rsid w:val="008A2A89"/>
    <w:rsid w:val="008A2C0D"/>
    <w:rsid w:val="008A3FFE"/>
    <w:rsid w:val="008A4001"/>
    <w:rsid w:val="008A49C5"/>
    <w:rsid w:val="008A51E6"/>
    <w:rsid w:val="008A53EC"/>
    <w:rsid w:val="008A5B94"/>
    <w:rsid w:val="008A60CF"/>
    <w:rsid w:val="008A74EF"/>
    <w:rsid w:val="008A7733"/>
    <w:rsid w:val="008A7BA3"/>
    <w:rsid w:val="008B0B6D"/>
    <w:rsid w:val="008B1A45"/>
    <w:rsid w:val="008B2A68"/>
    <w:rsid w:val="008B4049"/>
    <w:rsid w:val="008B476F"/>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452A"/>
    <w:rsid w:val="008D66C1"/>
    <w:rsid w:val="008D6937"/>
    <w:rsid w:val="008D7A2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45D"/>
    <w:rsid w:val="0091190A"/>
    <w:rsid w:val="00911EC9"/>
    <w:rsid w:val="00912FE5"/>
    <w:rsid w:val="00913558"/>
    <w:rsid w:val="0091635E"/>
    <w:rsid w:val="0091716F"/>
    <w:rsid w:val="00917913"/>
    <w:rsid w:val="00920529"/>
    <w:rsid w:val="00924132"/>
    <w:rsid w:val="009256F8"/>
    <w:rsid w:val="00925FBE"/>
    <w:rsid w:val="00926415"/>
    <w:rsid w:val="00926A6E"/>
    <w:rsid w:val="00926DBD"/>
    <w:rsid w:val="00927700"/>
    <w:rsid w:val="009317D0"/>
    <w:rsid w:val="00931FF7"/>
    <w:rsid w:val="0093210C"/>
    <w:rsid w:val="00933118"/>
    <w:rsid w:val="00934AEF"/>
    <w:rsid w:val="0093532F"/>
    <w:rsid w:val="0093609B"/>
    <w:rsid w:val="00937063"/>
    <w:rsid w:val="00937DED"/>
    <w:rsid w:val="00940680"/>
    <w:rsid w:val="00942459"/>
    <w:rsid w:val="00942C9F"/>
    <w:rsid w:val="009430F9"/>
    <w:rsid w:val="00943DFD"/>
    <w:rsid w:val="00943EC4"/>
    <w:rsid w:val="009449DE"/>
    <w:rsid w:val="009457AC"/>
    <w:rsid w:val="00946C95"/>
    <w:rsid w:val="009473C3"/>
    <w:rsid w:val="00947A35"/>
    <w:rsid w:val="00947B40"/>
    <w:rsid w:val="00947C43"/>
    <w:rsid w:val="0095051C"/>
    <w:rsid w:val="0095142A"/>
    <w:rsid w:val="00952799"/>
    <w:rsid w:val="00952961"/>
    <w:rsid w:val="009534C7"/>
    <w:rsid w:val="009551B8"/>
    <w:rsid w:val="00955D9C"/>
    <w:rsid w:val="00956CE2"/>
    <w:rsid w:val="0095749C"/>
    <w:rsid w:val="00957A19"/>
    <w:rsid w:val="00957E59"/>
    <w:rsid w:val="0096047E"/>
    <w:rsid w:val="00960FD7"/>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879D3"/>
    <w:rsid w:val="00992F59"/>
    <w:rsid w:val="0099439C"/>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09A2"/>
    <w:rsid w:val="009B153A"/>
    <w:rsid w:val="009B1C48"/>
    <w:rsid w:val="009B4249"/>
    <w:rsid w:val="009B5A55"/>
    <w:rsid w:val="009B613F"/>
    <w:rsid w:val="009B65CB"/>
    <w:rsid w:val="009B65E9"/>
    <w:rsid w:val="009B6D65"/>
    <w:rsid w:val="009C281F"/>
    <w:rsid w:val="009C3739"/>
    <w:rsid w:val="009C5893"/>
    <w:rsid w:val="009D2DAD"/>
    <w:rsid w:val="009D3F4B"/>
    <w:rsid w:val="009D50F1"/>
    <w:rsid w:val="009D5C1A"/>
    <w:rsid w:val="009D6CC3"/>
    <w:rsid w:val="009D76BC"/>
    <w:rsid w:val="009E100A"/>
    <w:rsid w:val="009E1BD2"/>
    <w:rsid w:val="009E1DF0"/>
    <w:rsid w:val="009E3B0B"/>
    <w:rsid w:val="009E3C3E"/>
    <w:rsid w:val="009E3DAB"/>
    <w:rsid w:val="009E4333"/>
    <w:rsid w:val="009E47CD"/>
    <w:rsid w:val="009E6265"/>
    <w:rsid w:val="009E68A8"/>
    <w:rsid w:val="009F1578"/>
    <w:rsid w:val="009F1FE7"/>
    <w:rsid w:val="009F578C"/>
    <w:rsid w:val="009F5D1C"/>
    <w:rsid w:val="00A005BD"/>
    <w:rsid w:val="00A02719"/>
    <w:rsid w:val="00A0373D"/>
    <w:rsid w:val="00A039B1"/>
    <w:rsid w:val="00A03CD7"/>
    <w:rsid w:val="00A04C0F"/>
    <w:rsid w:val="00A050E5"/>
    <w:rsid w:val="00A069C5"/>
    <w:rsid w:val="00A06A5A"/>
    <w:rsid w:val="00A06AF3"/>
    <w:rsid w:val="00A11B9C"/>
    <w:rsid w:val="00A16FA4"/>
    <w:rsid w:val="00A22C61"/>
    <w:rsid w:val="00A23DED"/>
    <w:rsid w:val="00A240D6"/>
    <w:rsid w:val="00A2538F"/>
    <w:rsid w:val="00A25BC1"/>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6EA"/>
    <w:rsid w:val="00A73148"/>
    <w:rsid w:val="00A73352"/>
    <w:rsid w:val="00A735CD"/>
    <w:rsid w:val="00A74E60"/>
    <w:rsid w:val="00A7536D"/>
    <w:rsid w:val="00A76D2B"/>
    <w:rsid w:val="00A77413"/>
    <w:rsid w:val="00A7745B"/>
    <w:rsid w:val="00A77860"/>
    <w:rsid w:val="00A81B75"/>
    <w:rsid w:val="00A83EF7"/>
    <w:rsid w:val="00A849DD"/>
    <w:rsid w:val="00A86D5B"/>
    <w:rsid w:val="00A90661"/>
    <w:rsid w:val="00A91C05"/>
    <w:rsid w:val="00A937A8"/>
    <w:rsid w:val="00A93A66"/>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6B55"/>
    <w:rsid w:val="00AA7EE5"/>
    <w:rsid w:val="00AA7F3A"/>
    <w:rsid w:val="00AB040F"/>
    <w:rsid w:val="00AB0674"/>
    <w:rsid w:val="00AB2AB6"/>
    <w:rsid w:val="00AB3353"/>
    <w:rsid w:val="00AB4260"/>
    <w:rsid w:val="00AB44C5"/>
    <w:rsid w:val="00AB4B2F"/>
    <w:rsid w:val="00AB621C"/>
    <w:rsid w:val="00AB67D4"/>
    <w:rsid w:val="00AC00BF"/>
    <w:rsid w:val="00AC01DE"/>
    <w:rsid w:val="00AC021B"/>
    <w:rsid w:val="00AC1462"/>
    <w:rsid w:val="00AC2A36"/>
    <w:rsid w:val="00AC2FAF"/>
    <w:rsid w:val="00AC322C"/>
    <w:rsid w:val="00AC4438"/>
    <w:rsid w:val="00AC4819"/>
    <w:rsid w:val="00AC5FB7"/>
    <w:rsid w:val="00AC60EE"/>
    <w:rsid w:val="00AD06F7"/>
    <w:rsid w:val="00AD1E08"/>
    <w:rsid w:val="00AD1FBE"/>
    <w:rsid w:val="00AD22EC"/>
    <w:rsid w:val="00AD2958"/>
    <w:rsid w:val="00AD3067"/>
    <w:rsid w:val="00AD316E"/>
    <w:rsid w:val="00AD393D"/>
    <w:rsid w:val="00AD3EEB"/>
    <w:rsid w:val="00AD5290"/>
    <w:rsid w:val="00AD7B88"/>
    <w:rsid w:val="00AE1130"/>
    <w:rsid w:val="00AE269F"/>
    <w:rsid w:val="00AE26CF"/>
    <w:rsid w:val="00AE5AD1"/>
    <w:rsid w:val="00AF111D"/>
    <w:rsid w:val="00AF2D76"/>
    <w:rsid w:val="00AF2DD1"/>
    <w:rsid w:val="00AF55E4"/>
    <w:rsid w:val="00AF702F"/>
    <w:rsid w:val="00B0015E"/>
    <w:rsid w:val="00B01B4F"/>
    <w:rsid w:val="00B03762"/>
    <w:rsid w:val="00B04FCF"/>
    <w:rsid w:val="00B05538"/>
    <w:rsid w:val="00B05E55"/>
    <w:rsid w:val="00B107FC"/>
    <w:rsid w:val="00B10B3D"/>
    <w:rsid w:val="00B1218B"/>
    <w:rsid w:val="00B123B7"/>
    <w:rsid w:val="00B12EC8"/>
    <w:rsid w:val="00B14D5E"/>
    <w:rsid w:val="00B14D64"/>
    <w:rsid w:val="00B15A9D"/>
    <w:rsid w:val="00B15E56"/>
    <w:rsid w:val="00B17364"/>
    <w:rsid w:val="00B179AE"/>
    <w:rsid w:val="00B22FEC"/>
    <w:rsid w:val="00B2395C"/>
    <w:rsid w:val="00B23B62"/>
    <w:rsid w:val="00B23DEA"/>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1F67"/>
    <w:rsid w:val="00B4378B"/>
    <w:rsid w:val="00B43910"/>
    <w:rsid w:val="00B44EA5"/>
    <w:rsid w:val="00B458CD"/>
    <w:rsid w:val="00B45D2A"/>
    <w:rsid w:val="00B45F88"/>
    <w:rsid w:val="00B46706"/>
    <w:rsid w:val="00B47EA8"/>
    <w:rsid w:val="00B52CDE"/>
    <w:rsid w:val="00B53078"/>
    <w:rsid w:val="00B532D2"/>
    <w:rsid w:val="00B5338C"/>
    <w:rsid w:val="00B5489C"/>
    <w:rsid w:val="00B61561"/>
    <w:rsid w:val="00B61985"/>
    <w:rsid w:val="00B6335F"/>
    <w:rsid w:val="00B640B8"/>
    <w:rsid w:val="00B65517"/>
    <w:rsid w:val="00B656FA"/>
    <w:rsid w:val="00B65AB2"/>
    <w:rsid w:val="00B65E2C"/>
    <w:rsid w:val="00B66E43"/>
    <w:rsid w:val="00B66F92"/>
    <w:rsid w:val="00B70996"/>
    <w:rsid w:val="00B70B4F"/>
    <w:rsid w:val="00B71A2F"/>
    <w:rsid w:val="00B71EEE"/>
    <w:rsid w:val="00B72CBD"/>
    <w:rsid w:val="00B74A8B"/>
    <w:rsid w:val="00B75ADE"/>
    <w:rsid w:val="00B82ADF"/>
    <w:rsid w:val="00B8495C"/>
    <w:rsid w:val="00B84D74"/>
    <w:rsid w:val="00B862AB"/>
    <w:rsid w:val="00B864E3"/>
    <w:rsid w:val="00B8674A"/>
    <w:rsid w:val="00B90D2A"/>
    <w:rsid w:val="00B90F5F"/>
    <w:rsid w:val="00B9135E"/>
    <w:rsid w:val="00B9246B"/>
    <w:rsid w:val="00B92B82"/>
    <w:rsid w:val="00B92F60"/>
    <w:rsid w:val="00B94D33"/>
    <w:rsid w:val="00BA1B45"/>
    <w:rsid w:val="00BA22EA"/>
    <w:rsid w:val="00BA2DFD"/>
    <w:rsid w:val="00BA630F"/>
    <w:rsid w:val="00BA76D1"/>
    <w:rsid w:val="00BB1166"/>
    <w:rsid w:val="00BB1BF0"/>
    <w:rsid w:val="00BB3B5A"/>
    <w:rsid w:val="00BB3D6D"/>
    <w:rsid w:val="00BB404A"/>
    <w:rsid w:val="00BB405A"/>
    <w:rsid w:val="00BB4A6F"/>
    <w:rsid w:val="00BC0DD2"/>
    <w:rsid w:val="00BC5940"/>
    <w:rsid w:val="00BC5F90"/>
    <w:rsid w:val="00BC65E5"/>
    <w:rsid w:val="00BC799F"/>
    <w:rsid w:val="00BD02D5"/>
    <w:rsid w:val="00BD155B"/>
    <w:rsid w:val="00BD25B8"/>
    <w:rsid w:val="00BD3156"/>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C57"/>
    <w:rsid w:val="00C125F1"/>
    <w:rsid w:val="00C1392E"/>
    <w:rsid w:val="00C13D3D"/>
    <w:rsid w:val="00C13E78"/>
    <w:rsid w:val="00C14519"/>
    <w:rsid w:val="00C14B9A"/>
    <w:rsid w:val="00C14D95"/>
    <w:rsid w:val="00C15A10"/>
    <w:rsid w:val="00C172C7"/>
    <w:rsid w:val="00C21A4B"/>
    <w:rsid w:val="00C21B27"/>
    <w:rsid w:val="00C23093"/>
    <w:rsid w:val="00C2311D"/>
    <w:rsid w:val="00C23A8C"/>
    <w:rsid w:val="00C249E8"/>
    <w:rsid w:val="00C24FCF"/>
    <w:rsid w:val="00C265FE"/>
    <w:rsid w:val="00C27316"/>
    <w:rsid w:val="00C3046F"/>
    <w:rsid w:val="00C30A44"/>
    <w:rsid w:val="00C30E17"/>
    <w:rsid w:val="00C33B1E"/>
    <w:rsid w:val="00C34729"/>
    <w:rsid w:val="00C34C3A"/>
    <w:rsid w:val="00C35197"/>
    <w:rsid w:val="00C351B6"/>
    <w:rsid w:val="00C351FE"/>
    <w:rsid w:val="00C35705"/>
    <w:rsid w:val="00C35970"/>
    <w:rsid w:val="00C41C2E"/>
    <w:rsid w:val="00C43346"/>
    <w:rsid w:val="00C4495B"/>
    <w:rsid w:val="00C45CD1"/>
    <w:rsid w:val="00C46443"/>
    <w:rsid w:val="00C5013D"/>
    <w:rsid w:val="00C5307E"/>
    <w:rsid w:val="00C56879"/>
    <w:rsid w:val="00C56C73"/>
    <w:rsid w:val="00C57235"/>
    <w:rsid w:val="00C572D9"/>
    <w:rsid w:val="00C613E9"/>
    <w:rsid w:val="00C61A1F"/>
    <w:rsid w:val="00C61CC1"/>
    <w:rsid w:val="00C640F7"/>
    <w:rsid w:val="00C64A62"/>
    <w:rsid w:val="00C65773"/>
    <w:rsid w:val="00C65AE4"/>
    <w:rsid w:val="00C66337"/>
    <w:rsid w:val="00C67124"/>
    <w:rsid w:val="00C6745D"/>
    <w:rsid w:val="00C704C7"/>
    <w:rsid w:val="00C731E8"/>
    <w:rsid w:val="00C735FA"/>
    <w:rsid w:val="00C73A7C"/>
    <w:rsid w:val="00C73B39"/>
    <w:rsid w:val="00C7452E"/>
    <w:rsid w:val="00C74CD7"/>
    <w:rsid w:val="00C77093"/>
    <w:rsid w:val="00C776FA"/>
    <w:rsid w:val="00C812B2"/>
    <w:rsid w:val="00C81A1D"/>
    <w:rsid w:val="00C81AAB"/>
    <w:rsid w:val="00C85E13"/>
    <w:rsid w:val="00C860DC"/>
    <w:rsid w:val="00C86899"/>
    <w:rsid w:val="00C913FE"/>
    <w:rsid w:val="00C92192"/>
    <w:rsid w:val="00C92792"/>
    <w:rsid w:val="00C947BC"/>
    <w:rsid w:val="00C95A18"/>
    <w:rsid w:val="00C96F97"/>
    <w:rsid w:val="00CA01BD"/>
    <w:rsid w:val="00CA0471"/>
    <w:rsid w:val="00CA06B4"/>
    <w:rsid w:val="00CA0EA6"/>
    <w:rsid w:val="00CA1C6B"/>
    <w:rsid w:val="00CA22C7"/>
    <w:rsid w:val="00CA2C7D"/>
    <w:rsid w:val="00CA2F97"/>
    <w:rsid w:val="00CA63E0"/>
    <w:rsid w:val="00CA66CB"/>
    <w:rsid w:val="00CA6D63"/>
    <w:rsid w:val="00CB0876"/>
    <w:rsid w:val="00CB0977"/>
    <w:rsid w:val="00CB46AE"/>
    <w:rsid w:val="00CB6545"/>
    <w:rsid w:val="00CC096F"/>
    <w:rsid w:val="00CC0B3A"/>
    <w:rsid w:val="00CC1421"/>
    <w:rsid w:val="00CC3B12"/>
    <w:rsid w:val="00CC4F4E"/>
    <w:rsid w:val="00CC6889"/>
    <w:rsid w:val="00CC6D14"/>
    <w:rsid w:val="00CD1DAE"/>
    <w:rsid w:val="00CD2562"/>
    <w:rsid w:val="00CD391E"/>
    <w:rsid w:val="00CD4202"/>
    <w:rsid w:val="00CD490D"/>
    <w:rsid w:val="00CD5C5A"/>
    <w:rsid w:val="00CD6354"/>
    <w:rsid w:val="00CD74D5"/>
    <w:rsid w:val="00CD76E4"/>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15D56"/>
    <w:rsid w:val="00D17B16"/>
    <w:rsid w:val="00D205BD"/>
    <w:rsid w:val="00D214D0"/>
    <w:rsid w:val="00D25022"/>
    <w:rsid w:val="00D30809"/>
    <w:rsid w:val="00D30BF6"/>
    <w:rsid w:val="00D3231C"/>
    <w:rsid w:val="00D33B0A"/>
    <w:rsid w:val="00D33C68"/>
    <w:rsid w:val="00D3765D"/>
    <w:rsid w:val="00D37F8B"/>
    <w:rsid w:val="00D40A62"/>
    <w:rsid w:val="00D413A7"/>
    <w:rsid w:val="00D41DE1"/>
    <w:rsid w:val="00D41F60"/>
    <w:rsid w:val="00D42239"/>
    <w:rsid w:val="00D42E93"/>
    <w:rsid w:val="00D43B47"/>
    <w:rsid w:val="00D44A60"/>
    <w:rsid w:val="00D45169"/>
    <w:rsid w:val="00D45D55"/>
    <w:rsid w:val="00D51197"/>
    <w:rsid w:val="00D511EF"/>
    <w:rsid w:val="00D522CA"/>
    <w:rsid w:val="00D524B6"/>
    <w:rsid w:val="00D52A49"/>
    <w:rsid w:val="00D52B09"/>
    <w:rsid w:val="00D52F20"/>
    <w:rsid w:val="00D532AB"/>
    <w:rsid w:val="00D5401E"/>
    <w:rsid w:val="00D542AA"/>
    <w:rsid w:val="00D54F18"/>
    <w:rsid w:val="00D55FCC"/>
    <w:rsid w:val="00D57A31"/>
    <w:rsid w:val="00D57B22"/>
    <w:rsid w:val="00D60958"/>
    <w:rsid w:val="00D6308E"/>
    <w:rsid w:val="00D63275"/>
    <w:rsid w:val="00D6342D"/>
    <w:rsid w:val="00D64EFB"/>
    <w:rsid w:val="00D66A6C"/>
    <w:rsid w:val="00D677B6"/>
    <w:rsid w:val="00D70531"/>
    <w:rsid w:val="00D71402"/>
    <w:rsid w:val="00D719D0"/>
    <w:rsid w:val="00D72623"/>
    <w:rsid w:val="00D73735"/>
    <w:rsid w:val="00D73B1D"/>
    <w:rsid w:val="00D74231"/>
    <w:rsid w:val="00D7540A"/>
    <w:rsid w:val="00D76470"/>
    <w:rsid w:val="00D81C36"/>
    <w:rsid w:val="00D826CC"/>
    <w:rsid w:val="00D83B13"/>
    <w:rsid w:val="00D84772"/>
    <w:rsid w:val="00D8487E"/>
    <w:rsid w:val="00D87B46"/>
    <w:rsid w:val="00D9390D"/>
    <w:rsid w:val="00D9412E"/>
    <w:rsid w:val="00D95C1B"/>
    <w:rsid w:val="00D9686D"/>
    <w:rsid w:val="00D96C73"/>
    <w:rsid w:val="00D97162"/>
    <w:rsid w:val="00D972C9"/>
    <w:rsid w:val="00DA0DA3"/>
    <w:rsid w:val="00DA2B62"/>
    <w:rsid w:val="00DA49B2"/>
    <w:rsid w:val="00DB0D8A"/>
    <w:rsid w:val="00DB1EAD"/>
    <w:rsid w:val="00DB2725"/>
    <w:rsid w:val="00DB35F2"/>
    <w:rsid w:val="00DB46FA"/>
    <w:rsid w:val="00DB48A2"/>
    <w:rsid w:val="00DB48FC"/>
    <w:rsid w:val="00DB4C6D"/>
    <w:rsid w:val="00DB62E7"/>
    <w:rsid w:val="00DB66D2"/>
    <w:rsid w:val="00DB7B53"/>
    <w:rsid w:val="00DC1067"/>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78A4"/>
    <w:rsid w:val="00DE2F36"/>
    <w:rsid w:val="00DE3736"/>
    <w:rsid w:val="00DE3BBC"/>
    <w:rsid w:val="00DE40D4"/>
    <w:rsid w:val="00DE725A"/>
    <w:rsid w:val="00DE7A7D"/>
    <w:rsid w:val="00DE7BEB"/>
    <w:rsid w:val="00DF2B3F"/>
    <w:rsid w:val="00DF3820"/>
    <w:rsid w:val="00DF46DA"/>
    <w:rsid w:val="00DF5FC9"/>
    <w:rsid w:val="00DF78FE"/>
    <w:rsid w:val="00DF7D6D"/>
    <w:rsid w:val="00E00434"/>
    <w:rsid w:val="00E01925"/>
    <w:rsid w:val="00E0391C"/>
    <w:rsid w:val="00E03975"/>
    <w:rsid w:val="00E03A55"/>
    <w:rsid w:val="00E04AA3"/>
    <w:rsid w:val="00E058BD"/>
    <w:rsid w:val="00E05B75"/>
    <w:rsid w:val="00E05BD0"/>
    <w:rsid w:val="00E06B27"/>
    <w:rsid w:val="00E10F04"/>
    <w:rsid w:val="00E11214"/>
    <w:rsid w:val="00E11F54"/>
    <w:rsid w:val="00E12106"/>
    <w:rsid w:val="00E13931"/>
    <w:rsid w:val="00E14A07"/>
    <w:rsid w:val="00E14CB0"/>
    <w:rsid w:val="00E14D83"/>
    <w:rsid w:val="00E153D7"/>
    <w:rsid w:val="00E16CF6"/>
    <w:rsid w:val="00E173B5"/>
    <w:rsid w:val="00E17848"/>
    <w:rsid w:val="00E20F07"/>
    <w:rsid w:val="00E2164D"/>
    <w:rsid w:val="00E22890"/>
    <w:rsid w:val="00E244E0"/>
    <w:rsid w:val="00E263AB"/>
    <w:rsid w:val="00E2774A"/>
    <w:rsid w:val="00E27DA0"/>
    <w:rsid w:val="00E306BA"/>
    <w:rsid w:val="00E31992"/>
    <w:rsid w:val="00E32405"/>
    <w:rsid w:val="00E32EF2"/>
    <w:rsid w:val="00E3352A"/>
    <w:rsid w:val="00E336F8"/>
    <w:rsid w:val="00E34408"/>
    <w:rsid w:val="00E356A3"/>
    <w:rsid w:val="00E37332"/>
    <w:rsid w:val="00E379E5"/>
    <w:rsid w:val="00E37FA7"/>
    <w:rsid w:val="00E40675"/>
    <w:rsid w:val="00E423AF"/>
    <w:rsid w:val="00E427B9"/>
    <w:rsid w:val="00E46C63"/>
    <w:rsid w:val="00E473A6"/>
    <w:rsid w:val="00E47B33"/>
    <w:rsid w:val="00E51496"/>
    <w:rsid w:val="00E5150C"/>
    <w:rsid w:val="00E517C9"/>
    <w:rsid w:val="00E52AED"/>
    <w:rsid w:val="00E54A07"/>
    <w:rsid w:val="00E55FD5"/>
    <w:rsid w:val="00E57369"/>
    <w:rsid w:val="00E61D0B"/>
    <w:rsid w:val="00E62BDA"/>
    <w:rsid w:val="00E63F3B"/>
    <w:rsid w:val="00E667A7"/>
    <w:rsid w:val="00E66ABC"/>
    <w:rsid w:val="00E66D13"/>
    <w:rsid w:val="00E67DCC"/>
    <w:rsid w:val="00E7002B"/>
    <w:rsid w:val="00E7352D"/>
    <w:rsid w:val="00E7599E"/>
    <w:rsid w:val="00E7619B"/>
    <w:rsid w:val="00E76E67"/>
    <w:rsid w:val="00E77A23"/>
    <w:rsid w:val="00E77EA6"/>
    <w:rsid w:val="00E8124B"/>
    <w:rsid w:val="00E816BC"/>
    <w:rsid w:val="00E82576"/>
    <w:rsid w:val="00E82C18"/>
    <w:rsid w:val="00E8324F"/>
    <w:rsid w:val="00E837AF"/>
    <w:rsid w:val="00E85409"/>
    <w:rsid w:val="00E858C1"/>
    <w:rsid w:val="00E867B0"/>
    <w:rsid w:val="00E8687E"/>
    <w:rsid w:val="00E86A49"/>
    <w:rsid w:val="00E90335"/>
    <w:rsid w:val="00E92AD8"/>
    <w:rsid w:val="00E955CE"/>
    <w:rsid w:val="00EA0939"/>
    <w:rsid w:val="00EA0BB3"/>
    <w:rsid w:val="00EA2138"/>
    <w:rsid w:val="00EA2577"/>
    <w:rsid w:val="00EA2E09"/>
    <w:rsid w:val="00EA3719"/>
    <w:rsid w:val="00EA4877"/>
    <w:rsid w:val="00EA5D1D"/>
    <w:rsid w:val="00EB0AA3"/>
    <w:rsid w:val="00EB16EE"/>
    <w:rsid w:val="00EB1EF2"/>
    <w:rsid w:val="00EB274E"/>
    <w:rsid w:val="00EB301F"/>
    <w:rsid w:val="00EB3489"/>
    <w:rsid w:val="00EB3EFE"/>
    <w:rsid w:val="00EB4200"/>
    <w:rsid w:val="00EB53BE"/>
    <w:rsid w:val="00EB5A18"/>
    <w:rsid w:val="00EB66CC"/>
    <w:rsid w:val="00EB7510"/>
    <w:rsid w:val="00EC05A7"/>
    <w:rsid w:val="00EC0B65"/>
    <w:rsid w:val="00EC1298"/>
    <w:rsid w:val="00EC178B"/>
    <w:rsid w:val="00EC1E9A"/>
    <w:rsid w:val="00EC20AB"/>
    <w:rsid w:val="00EC305B"/>
    <w:rsid w:val="00EC4113"/>
    <w:rsid w:val="00EC62A9"/>
    <w:rsid w:val="00ED224F"/>
    <w:rsid w:val="00ED2550"/>
    <w:rsid w:val="00ED43EE"/>
    <w:rsid w:val="00ED464D"/>
    <w:rsid w:val="00ED4E78"/>
    <w:rsid w:val="00ED5736"/>
    <w:rsid w:val="00ED5C54"/>
    <w:rsid w:val="00ED67F7"/>
    <w:rsid w:val="00ED7A50"/>
    <w:rsid w:val="00EE05D5"/>
    <w:rsid w:val="00EE0C83"/>
    <w:rsid w:val="00EE0DC8"/>
    <w:rsid w:val="00EE280B"/>
    <w:rsid w:val="00EE2BEE"/>
    <w:rsid w:val="00EE4059"/>
    <w:rsid w:val="00EF04D3"/>
    <w:rsid w:val="00EF1071"/>
    <w:rsid w:val="00EF18EE"/>
    <w:rsid w:val="00EF2941"/>
    <w:rsid w:val="00EF4B65"/>
    <w:rsid w:val="00EF4FA2"/>
    <w:rsid w:val="00EF6EC0"/>
    <w:rsid w:val="00EF7903"/>
    <w:rsid w:val="00F00EC1"/>
    <w:rsid w:val="00F01171"/>
    <w:rsid w:val="00F01580"/>
    <w:rsid w:val="00F0203C"/>
    <w:rsid w:val="00F02721"/>
    <w:rsid w:val="00F030BF"/>
    <w:rsid w:val="00F0362A"/>
    <w:rsid w:val="00F041A8"/>
    <w:rsid w:val="00F100C9"/>
    <w:rsid w:val="00F1049B"/>
    <w:rsid w:val="00F1072D"/>
    <w:rsid w:val="00F1098C"/>
    <w:rsid w:val="00F12B32"/>
    <w:rsid w:val="00F1443C"/>
    <w:rsid w:val="00F14937"/>
    <w:rsid w:val="00F14E6E"/>
    <w:rsid w:val="00F15E01"/>
    <w:rsid w:val="00F16A92"/>
    <w:rsid w:val="00F16D42"/>
    <w:rsid w:val="00F17B77"/>
    <w:rsid w:val="00F21F5E"/>
    <w:rsid w:val="00F225FD"/>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1BBE"/>
    <w:rsid w:val="00F42036"/>
    <w:rsid w:val="00F42317"/>
    <w:rsid w:val="00F42F2F"/>
    <w:rsid w:val="00F43533"/>
    <w:rsid w:val="00F4436F"/>
    <w:rsid w:val="00F44679"/>
    <w:rsid w:val="00F450C4"/>
    <w:rsid w:val="00F45504"/>
    <w:rsid w:val="00F46383"/>
    <w:rsid w:val="00F46D06"/>
    <w:rsid w:val="00F51136"/>
    <w:rsid w:val="00F513CC"/>
    <w:rsid w:val="00F51665"/>
    <w:rsid w:val="00F613E6"/>
    <w:rsid w:val="00F61598"/>
    <w:rsid w:val="00F61ADC"/>
    <w:rsid w:val="00F62D57"/>
    <w:rsid w:val="00F64078"/>
    <w:rsid w:val="00F64565"/>
    <w:rsid w:val="00F65BCE"/>
    <w:rsid w:val="00F67903"/>
    <w:rsid w:val="00F700AE"/>
    <w:rsid w:val="00F707BF"/>
    <w:rsid w:val="00F70FFA"/>
    <w:rsid w:val="00F71348"/>
    <w:rsid w:val="00F719B8"/>
    <w:rsid w:val="00F71BA5"/>
    <w:rsid w:val="00F75A04"/>
    <w:rsid w:val="00F76962"/>
    <w:rsid w:val="00F77F2F"/>
    <w:rsid w:val="00F80D16"/>
    <w:rsid w:val="00F82538"/>
    <w:rsid w:val="00F82CA9"/>
    <w:rsid w:val="00F83308"/>
    <w:rsid w:val="00F8337C"/>
    <w:rsid w:val="00F83724"/>
    <w:rsid w:val="00F83E3A"/>
    <w:rsid w:val="00F84434"/>
    <w:rsid w:val="00F84477"/>
    <w:rsid w:val="00F850EF"/>
    <w:rsid w:val="00F90859"/>
    <w:rsid w:val="00F90E6D"/>
    <w:rsid w:val="00F920A1"/>
    <w:rsid w:val="00F92757"/>
    <w:rsid w:val="00F93752"/>
    <w:rsid w:val="00F946F1"/>
    <w:rsid w:val="00F94BB1"/>
    <w:rsid w:val="00F96077"/>
    <w:rsid w:val="00F961D2"/>
    <w:rsid w:val="00F96991"/>
    <w:rsid w:val="00F97723"/>
    <w:rsid w:val="00FA0C1E"/>
    <w:rsid w:val="00FA1B70"/>
    <w:rsid w:val="00FA1CF5"/>
    <w:rsid w:val="00FA33E4"/>
    <w:rsid w:val="00FA4109"/>
    <w:rsid w:val="00FA47D1"/>
    <w:rsid w:val="00FA4D7D"/>
    <w:rsid w:val="00FA517D"/>
    <w:rsid w:val="00FA67A6"/>
    <w:rsid w:val="00FA6A29"/>
    <w:rsid w:val="00FA769D"/>
    <w:rsid w:val="00FA7DA1"/>
    <w:rsid w:val="00FB0A2E"/>
    <w:rsid w:val="00FB0DA6"/>
    <w:rsid w:val="00FB56AD"/>
    <w:rsid w:val="00FB5D62"/>
    <w:rsid w:val="00FB6721"/>
    <w:rsid w:val="00FB6F61"/>
    <w:rsid w:val="00FC0787"/>
    <w:rsid w:val="00FC1B1E"/>
    <w:rsid w:val="00FC1EE1"/>
    <w:rsid w:val="00FC2A30"/>
    <w:rsid w:val="00FC3A27"/>
    <w:rsid w:val="00FC6B8A"/>
    <w:rsid w:val="00FD352B"/>
    <w:rsid w:val="00FD629E"/>
    <w:rsid w:val="00FD6895"/>
    <w:rsid w:val="00FD6A9E"/>
    <w:rsid w:val="00FD77A6"/>
    <w:rsid w:val="00FD7FF6"/>
    <w:rsid w:val="00FE31A8"/>
    <w:rsid w:val="00FE3C22"/>
    <w:rsid w:val="00FE3FB7"/>
    <w:rsid w:val="00FE4E29"/>
    <w:rsid w:val="00FE5094"/>
    <w:rsid w:val="00FE6549"/>
    <w:rsid w:val="00FE7DEA"/>
    <w:rsid w:val="00FF12A0"/>
    <w:rsid w:val="00FF15B3"/>
    <w:rsid w:val="00FF1FFE"/>
    <w:rsid w:val="00FF2976"/>
    <w:rsid w:val="00FF2C51"/>
    <w:rsid w:val="00FF31EF"/>
    <w:rsid w:val="00FF5DD0"/>
    <w:rsid w:val="00FF63C6"/>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199515329">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70228548">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0537581">
      <w:bodyDiv w:val="1"/>
      <w:marLeft w:val="0"/>
      <w:marRight w:val="0"/>
      <w:marTop w:val="0"/>
      <w:marBottom w:val="0"/>
      <w:divBdr>
        <w:top w:val="none" w:sz="0" w:space="0" w:color="auto"/>
        <w:left w:val="none" w:sz="0" w:space="0" w:color="auto"/>
        <w:bottom w:val="none" w:sz="0" w:space="0" w:color="auto"/>
        <w:right w:val="none" w:sz="0" w:space="0" w:color="auto"/>
      </w:divBdr>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lange70eph?ref=Bible.Eph4.2&amp;off=484&amp;ctx=2%3a18%2c+23%3b+3%3a12%2c+13.+~It+is+belief+in+our+" TargetMode="External"/><Relationship Id="rId21" Type="http://schemas.openxmlformats.org/officeDocument/2006/relationships/hyperlink" Target="https://ref.ly/logosres/nkjv?ref=BibleNKJV.Col3.12&amp;off=25&amp;ctx=cter+of+the+New+Man%0a~12%C2%A0Therefore%2c+v%EF%BB%BFas+t" TargetMode="External"/><Relationship Id="rId42" Type="http://schemas.openxmlformats.org/officeDocument/2006/relationships/hyperlink" Target="https://ref.ly/logosres/wbc42?ref=Bible.Eph4.3&amp;off=3105&amp;ctx=+in+heart%E2%80%9D+(11%3a29).%0a~%CE%BC%CE%B1%CE%BA%CF%81%CE%BF%CE%B8%CF%85%CE%BC%CE%B9%CC%81%CE%B1%2c+%E2%80%9Cpatien" TargetMode="External"/><Relationship Id="rId47" Type="http://schemas.openxmlformats.org/officeDocument/2006/relationships/hyperlink" Target="https://ref.ly/logosres/wbc42?ref=Bible.Eph4.3&amp;off=4877&amp;ctx=these+put+on+love.%E2%80%9D+~Here+in+Eph+4%3a2+love" TargetMode="External"/><Relationship Id="rId63" Type="http://schemas.openxmlformats.org/officeDocument/2006/relationships/hyperlink" Target="https://ref.ly/logosres/lange70eph?ref=Bible.Eph4.3&amp;off=458&amp;ctx=%3a10%3b+1+Thess.+2%3a19.+~The+present+infiniti" TargetMode="External"/><Relationship Id="rId68" Type="http://schemas.openxmlformats.org/officeDocument/2006/relationships/hyperlink" Target="https://ref.ly/logosres/lange70eph?ref=Bible.Eph4.3&amp;off=2626&amp;ctx=ct+to+our+neighbor%2c+~it+is+peace+with+him" TargetMode="External"/><Relationship Id="rId16" Type="http://schemas.openxmlformats.org/officeDocument/2006/relationships/hyperlink" Target="https://ref.ly/logosres/wbc42?ref=Bible.Eph4.1&amp;off=4426&amp;ctx=on+was+to+be+taken.+~The+appeal+to+live+w" TargetMode="External"/><Relationship Id="rId11" Type="http://schemas.openxmlformats.org/officeDocument/2006/relationships/hyperlink" Target="https://ref.ly/logosres/lange70eph?ref=Bible.Eph4.1&amp;off=2298&amp;ctx=+2%3a7%3b+1%3a6%3b+7%3a6%2c+7).+~%CE%A5%CC%94%CE%BC%CE%B1%CD%82%CF%82%2c+%E2%80%9Cyou%2c%E2%80%9D+desig" TargetMode="External"/><Relationship Id="rId24" Type="http://schemas.openxmlformats.org/officeDocument/2006/relationships/hyperlink" Target="https://ref.ly/logosres/logosubs4int?ref=BibleUBS4.Eph4.2&amp;off=15&amp;ctx=%CE%B7%CF%84%CE%B5%2c+2+%CE%BC%CE%B5%CF%84%CE%B1%CC%80+%CF%80%CE%B1%CC%81%CF%83%CE%B7%CF%82+~%CF%84%CE%B1%CF%80%CE%B5%CE%B9%CE%BD%CE%BF%CF%86%CF%81%CE%BF%CF%83%CF%85%CC%81%CE%BD%CE%B7%CF%82+%CE%BA%CE%B1%CE%B9" TargetMode="External"/><Relationship Id="rId32" Type="http://schemas.openxmlformats.org/officeDocument/2006/relationships/hyperlink" Target="https://ref.ly/logosres/wbc42?ref=Bible.Eph4.3&amp;off=1648&amp;ctx=+(cf.+Phil+2%3a6%E2%80%9311).+~It+should+be+clear+t" TargetMode="External"/><Relationship Id="rId37" Type="http://schemas.openxmlformats.org/officeDocument/2006/relationships/hyperlink" Target="https://ref.ly/logosres/wbc42?ref=Bible.Eph4.3&amp;off=2303&amp;ctx=T+6+%5b1968%5d+645%E2%80%9351).+~It+involves+the+cour" TargetMode="External"/><Relationship Id="rId40" Type="http://schemas.openxmlformats.org/officeDocument/2006/relationships/hyperlink" Target="https://ref.ly/logosres/lange70eph?ref=Bible.Eph4.2&amp;off=1701&amp;ctx=tation+of+meekness%3b+~much+depends+upon+it" TargetMode="External"/><Relationship Id="rId45" Type="http://schemas.openxmlformats.org/officeDocument/2006/relationships/hyperlink" Target="https://ref.ly/logosres/wbc42?ref=Bible.Eph4.3&amp;off=4260&amp;ctx=+verbs+of+emotion).+~The+writer+knows+tha" TargetMode="External"/><Relationship Id="rId53" Type="http://schemas.openxmlformats.org/officeDocument/2006/relationships/hyperlink" Target="https://ref.ly/logosres/wbc42?ref=Bible.Eph4.3&amp;off=5922&amp;ctx=al+phrase+with+%CE%B5%CC%93%CE%BD.+~The+unity+of+the+Spi" TargetMode="External"/><Relationship Id="rId58" Type="http://schemas.openxmlformats.org/officeDocument/2006/relationships/hyperlink" Target="https://ref.ly/logosres/wbc42?ref=Bible.Eph4.3&amp;off=6899&amp;ctx=so+makes+plain+that+~the+unity+of+the+Spi" TargetMode="External"/><Relationship Id="rId66" Type="http://schemas.openxmlformats.org/officeDocument/2006/relationships/hyperlink" Target="https://ref.ly/logosres/nkjv?ref=BibleNKJV.1Co12.12&amp;off=32&amp;ctx=versity+in+One+Body%0a~12%C2%A0For+s%EF%BB%BFas+the+body" TargetMode="External"/><Relationship Id="rId74" Type="http://schemas.openxmlformats.org/officeDocument/2006/relationships/hyperlink" Target="https://ref.ly/logosres/nkjv?ref=BibleNKJV.1Co12.13&amp;off=0&amp;ctx=%EF%BB%BFso+also+is+Christ.+~13%C2%A0%E2%80%A2For+u%EF%BB%BFby+one+Spi" TargetMode="External"/><Relationship Id="rId79" Type="http://schemas.openxmlformats.org/officeDocument/2006/relationships/hyperlink" Target="https://ref.ly/logosres/lange70eph?ref=Page.p+137&amp;off=1311&amp;ctx=+it+has+given+them.+~It+requires+manifest" TargetMode="External"/><Relationship Id="rId5" Type="http://schemas.openxmlformats.org/officeDocument/2006/relationships/hyperlink" Target="https://ref.ly/logosres/wbc42?ref=Bible.Eph4.1&amp;off=545&amp;ctx=modifications+here.+~It+expresses+a+pasto" TargetMode="External"/><Relationship Id="rId61" Type="http://schemas.openxmlformats.org/officeDocument/2006/relationships/hyperlink" Target="https://ref.ly/logosres/lange70eph?ref=Bible.Eph4.3&amp;off=372&amp;ctx=ffort%E2%80%9D+(Eadie).%E2%80%94R.%5d+~It+describes+the+zea" TargetMode="External"/><Relationship Id="rId19" Type="http://schemas.openxmlformats.org/officeDocument/2006/relationships/hyperlink" Target="https://ref.ly/logosres/nkjv?ref=BibleNKJV.Ro8.2&amp;off=0&amp;ctx=ding+to+the+Spirit.+~2%C2%A0For+b%EF%BB%BFthe+law+of+c" TargetMode="External"/><Relationship Id="rId14" Type="http://schemas.openxmlformats.org/officeDocument/2006/relationships/hyperlink" Target="https://ref.ly/logosres/wbc42?ref=Bible.Eph4.1&amp;off=3969&amp;ctx=eferred+to+in+1%3a13.+~The+use+of+the+langu" TargetMode="External"/><Relationship Id="rId22" Type="http://schemas.openxmlformats.org/officeDocument/2006/relationships/hyperlink" Target="https://ref.ly/logosres/nkjv?ref=BibleNKJV.Ga5.22&amp;off=0&amp;ctx=the+kingdom+of+God.%0a~22%C2%A0But+a%EF%BB%BFthe+fruit+o" TargetMode="External"/><Relationship Id="rId27" Type="http://schemas.openxmlformats.org/officeDocument/2006/relationships/hyperlink" Target="https://ref.ly/logosres/wbc42?ref=Bible.Eph4.3&amp;off=2303&amp;ctx=T+6+%5b1968%5d+645%E2%80%9351).+~It+involves+the+cour" TargetMode="External"/><Relationship Id="rId30" Type="http://schemas.openxmlformats.org/officeDocument/2006/relationships/hyperlink" Target="https://ref.ly/logosres/jfbcomm?ref=Bible.Eph4.1&amp;off=219&amp;ctx=the+Lord%E2%80%99s+cause).%E2%80%9D+~What+the+world+count" TargetMode="External"/><Relationship Id="rId35" Type="http://schemas.openxmlformats.org/officeDocument/2006/relationships/hyperlink" Target="https://ref.ly/logosres/nkjv?ref=BibleNKJV.Eph4.2&amp;off=0&amp;ctx=ch+you+were+called%2c+~2%C2%A0with+all+lowliness" TargetMode="External"/><Relationship Id="rId43" Type="http://schemas.openxmlformats.org/officeDocument/2006/relationships/hyperlink" Target="https://ref.ly/logosres/wbc42?ref=Bible.Eph4.3&amp;off=3376&amp;ctx=e+also+makes+clear.+~This+ability+to+make" TargetMode="External"/><Relationship Id="rId48" Type="http://schemas.openxmlformats.org/officeDocument/2006/relationships/hyperlink" Target="https://ref.ly/logosres/lange70eph?ref=Bible.Eph4.2&amp;off=4256&amp;ctx=+yet+in+love%2c+since+~love%2c+according+to+i" TargetMode="External"/><Relationship Id="rId56" Type="http://schemas.openxmlformats.org/officeDocument/2006/relationships/hyperlink" Target="https://ref.ly/logosres/wbc42?ref=Bible.Eph4.3&amp;off=6485&amp;ctx=ly+speaks+of+unity.+~Although+this+unity+" TargetMode="External"/><Relationship Id="rId64" Type="http://schemas.openxmlformats.org/officeDocument/2006/relationships/hyperlink" Target="https://ref.ly/logosres/nkjv?ref=BibleNKJV.Eph4.3&amp;off=0&amp;ctx=ne+another+in+love%2c+~3%C2%A0endeavoring+to+kee" TargetMode="External"/><Relationship Id="rId69" Type="http://schemas.openxmlformats.org/officeDocument/2006/relationships/hyperlink" Target="https://ref.ly/logosres/lange70eph?ref=Bible.Eph4.3&amp;off=2626&amp;ctx=ct+to+our+neighbor%2c+~it+is+peace+with+him" TargetMode="External"/><Relationship Id="rId77" Type="http://schemas.openxmlformats.org/officeDocument/2006/relationships/hyperlink" Target="https://ref.ly/logosres/lange70eph?ref=Page.p+137&amp;off=1400&amp;ctx=+not+from+the+dead.+~It+expects+works+of+" TargetMode="External"/><Relationship Id="rId8" Type="http://schemas.openxmlformats.org/officeDocument/2006/relationships/hyperlink" Target="https://ref.ly/logosres/nkjv?ref=BibleNKJV.Eph3.14&amp;off=28&amp;ctx=tion+of+the+Mystery%0a~14%C2%A0For+this+reason+I" TargetMode="External"/><Relationship Id="rId51" Type="http://schemas.openxmlformats.org/officeDocument/2006/relationships/hyperlink" Target="https://ref.ly/logosres/wbc42?ref=Bible.Eph4.3&amp;off=5922&amp;ctx=al+phrase+with+%CE%B5%CC%93%CE%BD.+~The+unity+of+the+Spi" TargetMode="External"/><Relationship Id="rId72" Type="http://schemas.openxmlformats.org/officeDocument/2006/relationships/hyperlink" Target="https://ref.ly/logosres/nkjv?ref=BibleNKJV.Eph4.4&amp;off=0&amp;ctx=+the+bond+of+peace.+~4%C2%A0c%EF%BB%BFThere+is+one+bod" TargetMode="External"/><Relationship Id="rId80" Type="http://schemas.openxmlformats.org/officeDocument/2006/relationships/hyperlink" Target="https://ref.ly/logosres/lange70eph?ref=Page.p+137&amp;off=2249&amp;ctx=hase+of+the+matter.+~When+professing+Chri" TargetMode="External"/><Relationship Id="rId3" Type="http://schemas.openxmlformats.org/officeDocument/2006/relationships/hyperlink" Target="https://ref.ly/logosres/wbc42?ref=Bible.Eph4.1&amp;off=1801&amp;ctx=+23%3a29%3b+26%3a29%2c+31).+~%E2%80%9CThe+prisoner+in+the" TargetMode="External"/><Relationship Id="rId12" Type="http://schemas.openxmlformats.org/officeDocument/2006/relationships/hyperlink" Target="https://ref.ly/logosres/nkjv?ref=BibleNKJV.Eph4.1&amp;off=14&amp;ctx=Walk+in+Unity%0a~4+I%2c+therefore%2c+the+prison" TargetMode="External"/><Relationship Id="rId17" Type="http://schemas.openxmlformats.org/officeDocument/2006/relationships/hyperlink" Target="https://ref.ly/logosres/lange70eph?ref=Bible.Eph4.1&amp;off=3293&amp;ctx=+to+be+called%2c+but%2c+~since+we+are+called+" TargetMode="External"/><Relationship Id="rId25" Type="http://schemas.openxmlformats.org/officeDocument/2006/relationships/hyperlink" Target="https://ref.ly/logosres/lange70eph?ref=Bible.Eph4.2&amp;off=484&amp;ctx=2%3a18%2c+23%3b+3%3a12%2c+13.+~It+is+belief+in+our+" TargetMode="External"/><Relationship Id="rId33" Type="http://schemas.openxmlformats.org/officeDocument/2006/relationships/hyperlink" Target="https://ref.ly/logosres/wbc42?ref=Bible.Eph4.3&amp;off=1648&amp;ctx=+(cf.+Phil+2%3a6%E2%80%9311).+~It+should+be+clear+t" TargetMode="External"/><Relationship Id="rId38" Type="http://schemas.openxmlformats.org/officeDocument/2006/relationships/hyperlink" Target="https://ref.ly/logosres/dicbblthemes?hw=gentleness&amp;off=16&amp;ctx=8264%0agentleness%0a~An+expression+of+compass" TargetMode="External"/><Relationship Id="rId46" Type="http://schemas.openxmlformats.org/officeDocument/2006/relationships/hyperlink" Target="https://ref.ly/logosres/nkjv?ref=BibleNKJV.Eph4.2&amp;off=0&amp;ctx=ch+you+were+called%2c+~2%C2%A0with+all+lowliness" TargetMode="External"/><Relationship Id="rId59" Type="http://schemas.openxmlformats.org/officeDocument/2006/relationships/hyperlink" Target="https://ref.ly/logosres/wbc42?ref=Bible.Eph4.3&amp;off=7113&amp;ctx=the+bond+of+peace.%E2%80%9D+~The+means+of+maintai" TargetMode="External"/><Relationship Id="rId67" Type="http://schemas.openxmlformats.org/officeDocument/2006/relationships/hyperlink" Target="https://ref.ly/logosres/lange70eph?ref=Bible.Eph4.3&amp;off=814&amp;ctx=%CE%BF%CF%85%2c+not+%CF%84%CE%BF%CF%85%CD%82+%CE%BD%CE%BF%CE%BF%CC%81%CF%82%2c+~is+the+unity+which+t" TargetMode="External"/><Relationship Id="rId20" Type="http://schemas.openxmlformats.org/officeDocument/2006/relationships/hyperlink" Target="https://ref.ly/logosres/nkjv?ref=BibleNKJV.Eph4.2&amp;off=0&amp;ctx=ch+you+were+called%2c+~2%C2%A0with+all+lowliness" TargetMode="External"/><Relationship Id="rId41" Type="http://schemas.openxmlformats.org/officeDocument/2006/relationships/hyperlink" Target="https://ref.ly/logosres/nkjv?ref=BibleNKJV.Eph4.2&amp;off=0&amp;ctx=ch+you+were+called%2c+~2%C2%A0with+all+lowliness" TargetMode="External"/><Relationship Id="rId54" Type="http://schemas.openxmlformats.org/officeDocument/2006/relationships/hyperlink" Target="https://ref.ly/logosres/lange70eph?ref=Page.p+138&amp;off=1890&amp;ctx=her+or+a+friend.%0a8.+~Unity+should+be+the+" TargetMode="External"/><Relationship Id="rId62" Type="http://schemas.openxmlformats.org/officeDocument/2006/relationships/hyperlink" Target="https://ref.ly/logosres/wbc42?ref=Bible.Eph4.3&amp;off=7609&amp;ctx=+(2%3a14%E2%80%9318)%2c+but+now+~believers+are+to+be+" TargetMode="External"/><Relationship Id="rId70" Type="http://schemas.openxmlformats.org/officeDocument/2006/relationships/hyperlink" Target="https://ref.ly/logosres/nkjv?ref=BibleNKJV.1Jn4.20&amp;off=19&amp;ctx=Obedience+by+Faith%0a~20%C2%A0x%EF%BB%BFIf+someone+says%E2%80%A2" TargetMode="External"/><Relationship Id="rId75" Type="http://schemas.openxmlformats.org/officeDocument/2006/relationships/hyperlink" Target="https://ref.ly/logosres/wbc42?ref=Bible.Eph4.4-6&amp;off=11402&amp;ctx=%2c+not+be+forgotten.+~The+climactic+acclam" TargetMode="External"/><Relationship Id="rId1" Type="http://schemas.openxmlformats.org/officeDocument/2006/relationships/hyperlink" Target="https://ref.ly/logosres/nkjv?ref=BibleNKJV.Eph4.4&amp;off=0&amp;ctx=+the+bond+of+peace.+~4%C2%A0c%EF%BB%BFThere+is+one+bod" TargetMode="External"/><Relationship Id="rId6" Type="http://schemas.openxmlformats.org/officeDocument/2006/relationships/hyperlink" Target="https://ref.ly/logosres/lange70eph?ref=Bible.Eph4.1&amp;off=221&amp;ctx=s+the+ethical+part.+~%CE%9F%CF%85%CC%94%CC%84%CE%BD%2c+%E2%80%9Ctherefore%2c%E2%80%9D+" TargetMode="External"/><Relationship Id="rId15" Type="http://schemas.openxmlformats.org/officeDocument/2006/relationships/hyperlink" Target="https://ref.ly/logosres/wbc42?ref=Bible.Eph4.1&amp;off=3969&amp;ctx=eferred+to+in+1%3a13.+~The+use+of+the+langu" TargetMode="External"/><Relationship Id="rId23" Type="http://schemas.openxmlformats.org/officeDocument/2006/relationships/hyperlink" Target="https://ref.ly/logosres/wbc42?ref=Bible.Eph4.3&amp;off=206&amp;ctx=l+3%3a12%E2%80%9315+and+which+~spells+out+the+quali" TargetMode="External"/><Relationship Id="rId28" Type="http://schemas.openxmlformats.org/officeDocument/2006/relationships/hyperlink" Target="https://ref.ly/logosres/nkjv?ref=BibleNKJV.Mt18.4&amp;off=0&amp;ctx=+kingdom+of+heaven.+~4%C2%A0d%EF%BB%BFTherefore+whoeve" TargetMode="External"/><Relationship Id="rId36" Type="http://schemas.openxmlformats.org/officeDocument/2006/relationships/hyperlink" Target="https://ref.ly/logosres/wbc42?ref=Bible.Eph4.3&amp;off=828&amp;ctx=+Rom+11%3a20%3b+12%3a16).+~As+is+frequently+obs" TargetMode="External"/><Relationship Id="rId49" Type="http://schemas.openxmlformats.org/officeDocument/2006/relationships/hyperlink" Target="https://ref.ly/logosres/wbc42?ref=Bible.Eph4.3&amp;off=4877&amp;ctx=these+put+on+love.%E2%80%9D+~Here+in+Eph+4%3a2+love" TargetMode="External"/><Relationship Id="rId57" Type="http://schemas.openxmlformats.org/officeDocument/2006/relationships/hyperlink" Target="https://ref.ly/logosres/wbc42?ref=Bible.Eph4.3&amp;off=6618&amp;ctx=protected.+In+fact%2c+~the+force+of+the+par" TargetMode="External"/><Relationship Id="rId10" Type="http://schemas.openxmlformats.org/officeDocument/2006/relationships/hyperlink" Target="https://ref.ly/logosres/lange70eph?ref=Bible.Eph4.1&amp;off=2298&amp;ctx=+2%3a7%3b+1%3a6%3b+7%3a6%2c+7).+~%CE%A5%CC%94%CE%BC%CE%B1%CD%82%CF%82%2c+%E2%80%9Cyou%2c%E2%80%9D+desig" TargetMode="External"/><Relationship Id="rId31" Type="http://schemas.openxmlformats.org/officeDocument/2006/relationships/hyperlink" Target="https://ref.ly/logosres/nkjv?ref=BibleNKJV.Is55.8&amp;off=0&amp;ctx=+abundantly+pardon.%0a~8+%E2%80%9CFor+p%EF%BB%BFMy+thoughts" TargetMode="External"/><Relationship Id="rId44" Type="http://schemas.openxmlformats.org/officeDocument/2006/relationships/hyperlink" Target="https://ref.ly/logosres/wbc42?ref=Bible.Eph4.3&amp;off=4260&amp;ctx=+verbs+of+emotion).+~The+writer+knows+tha" TargetMode="External"/><Relationship Id="rId52" Type="http://schemas.openxmlformats.org/officeDocument/2006/relationships/hyperlink" Target="https://ref.ly/logosres/wbc42?ref=Bible.Eph4.3&amp;off=5922&amp;ctx=al+phrase+with+%CE%B5%CC%93%CE%BD.+~The+unity+of+the+Spi" TargetMode="External"/><Relationship Id="rId60" Type="http://schemas.openxmlformats.org/officeDocument/2006/relationships/hyperlink" Target="https://ref.ly/logosres/nkjv?ref=BibleNKJV.Eph4.3&amp;off=0&amp;ctx=ne+another+in+love%2c+~3%C2%A0endeavoring+to+kee" TargetMode="External"/><Relationship Id="rId65" Type="http://schemas.openxmlformats.org/officeDocument/2006/relationships/hyperlink" Target="https://ref.ly/logosres/lange70eph?ref=Bible.Eph4.3&amp;off=814&amp;ctx=%CE%BF%CF%85%2c+not+%CF%84%CE%BF%CF%85%CD%82+%CE%BD%CE%BF%CE%BF%CC%81%CF%82%2c+~is+the+unity+which+t" TargetMode="External"/><Relationship Id="rId73" Type="http://schemas.openxmlformats.org/officeDocument/2006/relationships/hyperlink" Target="https://ref.ly/logosres/wbc42?ref=Bible.Eph4.4-6&amp;off=6879&amp;ctx=aith%2c+one+baptism.%E2%80%9D+~In+the+Greek+there+i" TargetMode="External"/><Relationship Id="rId78" Type="http://schemas.openxmlformats.org/officeDocument/2006/relationships/hyperlink" Target="https://ref.ly/logosres/lange70eph?ref=Page.p+137&amp;off=1400&amp;ctx=+not+from+the+dead.+~It+expects+works+of+" TargetMode="External"/><Relationship Id="rId4" Type="http://schemas.openxmlformats.org/officeDocument/2006/relationships/hyperlink" Target="https://ref.ly/logosres/wbc42?ref=Bible.Eph4.1&amp;off=1801&amp;ctx=+23%3a29%3b+26%3a29%2c+31).+~%E2%80%9CThe+prisoner+in+the" TargetMode="External"/><Relationship Id="rId9" Type="http://schemas.openxmlformats.org/officeDocument/2006/relationships/hyperlink" Target="https://ref.ly/logosres/wbc42?ref=Bible.Eph4.1&amp;off=1308&amp;ctx=re%2c%E2%80%9D+indicates+that+~this+ethical+exhorta" TargetMode="External"/><Relationship Id="rId13" Type="http://schemas.openxmlformats.org/officeDocument/2006/relationships/hyperlink" Target="https://ref.ly/logosres/wbc42?ref=Bible.Eph4.1&amp;off=2971&amp;ctx=10%3b+2%3a6%3b+3%3a7%3b+4%3a5).+~%CE%B1%CC%93%CE%BE%CE%B9%CC%81%CF%89%CF%82%2c+%E2%80%9Cworthily%2c%E2%80%9D" TargetMode="External"/><Relationship Id="rId18" Type="http://schemas.openxmlformats.org/officeDocument/2006/relationships/hyperlink" Target="https://ref.ly/logosres/lange70eph?ref=Bible.Eph4.1&amp;off=3293&amp;ctx=+to+be+called%2c+but%2c+~since+we+are+called+" TargetMode="External"/><Relationship Id="rId39" Type="http://schemas.openxmlformats.org/officeDocument/2006/relationships/hyperlink" Target="https://ref.ly/logosres/nkjv?ref=BibleNKJV.Ga5.22&amp;off=0&amp;ctx=the+kingdom+of+God.%0a~22%C2%A0But+a%EF%BB%BFthe+fruit+o" TargetMode="External"/><Relationship Id="rId34" Type="http://schemas.openxmlformats.org/officeDocument/2006/relationships/hyperlink" Target="https://ref.ly/logosres/nkjv?ref=BibleNKJV.Ro13.13&amp;off=0&amp;ctx=the+armor+of+light.+~13%C2%A0n%EF%BB%BFLet+us+walk+3%EF%BB%BFp" TargetMode="External"/><Relationship Id="rId50" Type="http://schemas.openxmlformats.org/officeDocument/2006/relationships/hyperlink" Target="https://ref.ly/logosres/nkjv?ref=BibleNKJV.Eph4.3&amp;off=0&amp;ctx=ne+another+in+love%2c+~3%C2%A0endeavoring+to+kee" TargetMode="External"/><Relationship Id="rId55" Type="http://schemas.openxmlformats.org/officeDocument/2006/relationships/hyperlink" Target="https://ref.ly/logosres/lange70eph?ref=Page.p+138&amp;off=1890&amp;ctx=her+or+a+friend.%0a8.+~Unity+should+be+the+" TargetMode="External"/><Relationship Id="rId76" Type="http://schemas.openxmlformats.org/officeDocument/2006/relationships/hyperlink" Target="https://ref.ly/logosres/wbc42?ref=Bible.Eph4.4-6&amp;off=12082&amp;ctx=y+to+such+a+notion.+~When+the+Church+fail" TargetMode="External"/><Relationship Id="rId7" Type="http://schemas.openxmlformats.org/officeDocument/2006/relationships/hyperlink" Target="https://ref.ly/logosres/wbc42?ref=Bible.Eph4.1&amp;off=715&amp;ctx=(e.g.%2c+2+Cor+5%3a20).+~The+imperatives+of+e" TargetMode="External"/><Relationship Id="rId71" Type="http://schemas.openxmlformats.org/officeDocument/2006/relationships/hyperlink" Target="https://ref.ly/logosres/wbc42?ref=Bible.Eph4.4-6&amp;off=2114&amp;ctx=+oneness+in+vv+4%E2%80%936.+~The+behavior+for+whi" TargetMode="External"/><Relationship Id="rId2" Type="http://schemas.openxmlformats.org/officeDocument/2006/relationships/hyperlink" Target="https://ref.ly/logosres/nkjv?ref=BibleNKJV.Eph4.1&amp;off=14&amp;ctx=Walk+in+Unity%0a~4+I%2c+therefore%2c+the+prison" TargetMode="External"/><Relationship Id="rId29" Type="http://schemas.openxmlformats.org/officeDocument/2006/relationships/hyperlink" Target="https://ref.ly/logosres/wbc42?ref=Bible.Eph4.3&amp;off=828&amp;ctx=+Rom+11%3a20%3b+12%3a16).+~As+is+frequently+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4998-42D8-4BAA-BD65-C31D9D39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2023-02-20T18:00:00Z</cp:lastPrinted>
  <dcterms:created xsi:type="dcterms:W3CDTF">2023-02-20T18:58:00Z</dcterms:created>
  <dcterms:modified xsi:type="dcterms:W3CDTF">2023-02-20T18:59:00Z</dcterms:modified>
</cp:coreProperties>
</file>